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C89C" w14:textId="77777777" w:rsidR="001C2A72" w:rsidRPr="00A72D03" w:rsidRDefault="001C2A72" w:rsidP="001C2A72">
      <w:pPr>
        <w:spacing w:line="240" w:lineRule="auto"/>
        <w:ind w:left="21"/>
        <w:rPr>
          <w:rFonts w:asciiTheme="minorHAnsi" w:eastAsia="Helvetica Neue" w:hAnsiTheme="minorHAnsi" w:cstheme="minorHAnsi"/>
          <w:b/>
          <w:bCs/>
          <w:sz w:val="28"/>
          <w:szCs w:val="28"/>
        </w:rPr>
      </w:pPr>
      <w:bookmarkStart w:id="0" w:name="_Hlk129950601"/>
      <w:r w:rsidRPr="00A72D03">
        <w:rPr>
          <w:rFonts w:asciiTheme="minorHAnsi" w:eastAsia="Helvetica Neue" w:hAnsiTheme="minorHAnsi" w:cstheme="minorHAnsi"/>
          <w:b/>
          <w:bCs/>
          <w:sz w:val="28"/>
          <w:szCs w:val="28"/>
        </w:rPr>
        <w:t>Betreft: zienswijze “Notitie Reikwijdte en Detailniveau</w:t>
      </w:r>
    </w:p>
    <w:p w14:paraId="2E15F445" w14:textId="77777777" w:rsidR="001C2A72" w:rsidRPr="00A72D03" w:rsidRDefault="001C2A72" w:rsidP="001C2A72">
      <w:pPr>
        <w:spacing w:line="240" w:lineRule="auto"/>
        <w:ind w:left="21"/>
        <w:rPr>
          <w:rFonts w:asciiTheme="minorHAnsi" w:eastAsia="Helvetica Neue" w:hAnsiTheme="minorHAnsi" w:cstheme="minorHAnsi"/>
          <w:b/>
          <w:bCs/>
          <w:sz w:val="28"/>
          <w:szCs w:val="28"/>
        </w:rPr>
      </w:pPr>
      <w:r w:rsidRPr="00A72D03">
        <w:rPr>
          <w:rFonts w:asciiTheme="minorHAnsi" w:eastAsia="Helvetica Neue" w:hAnsiTheme="minorHAnsi" w:cstheme="minorHAnsi"/>
          <w:b/>
          <w:bCs/>
          <w:sz w:val="28"/>
          <w:szCs w:val="28"/>
        </w:rPr>
        <w:t>PlanMER Herijking RES 2.0 West-</w:t>
      </w:r>
      <w:proofErr w:type="gramStart"/>
      <w:r w:rsidRPr="00A72D03">
        <w:rPr>
          <w:rFonts w:asciiTheme="minorHAnsi" w:eastAsia="Helvetica Neue" w:hAnsiTheme="minorHAnsi" w:cstheme="minorHAnsi"/>
          <w:b/>
          <w:bCs/>
          <w:sz w:val="28"/>
          <w:szCs w:val="28"/>
        </w:rPr>
        <w:t>Overijssel“</w:t>
      </w:r>
      <w:proofErr w:type="gramEnd"/>
      <w:r w:rsidRPr="00A72D03">
        <w:rPr>
          <w:rFonts w:asciiTheme="minorHAnsi" w:eastAsia="Helvetica Neue" w:hAnsiTheme="minorHAnsi" w:cstheme="minorHAnsi"/>
          <w:b/>
          <w:bCs/>
          <w:sz w:val="28"/>
          <w:szCs w:val="28"/>
        </w:rPr>
        <w:t> </w:t>
      </w:r>
    </w:p>
    <w:p w14:paraId="1B48CE9D" w14:textId="77777777" w:rsidR="001C2A72" w:rsidRPr="00A72D03" w:rsidRDefault="001C2A72" w:rsidP="001C2A72">
      <w:pPr>
        <w:spacing w:line="240" w:lineRule="auto"/>
        <w:ind w:left="21"/>
        <w:rPr>
          <w:rFonts w:asciiTheme="minorHAnsi" w:eastAsia="Helvetica Neue" w:hAnsiTheme="minorHAnsi" w:cstheme="minorHAnsi"/>
          <w:sz w:val="28"/>
          <w:szCs w:val="28"/>
        </w:rPr>
      </w:pPr>
    </w:p>
    <w:p w14:paraId="532B24D1" w14:textId="77777777" w:rsidR="001C2A72" w:rsidRPr="00A72D03" w:rsidRDefault="001C2A72" w:rsidP="001C2A72">
      <w:pPr>
        <w:spacing w:line="240" w:lineRule="auto"/>
        <w:ind w:left="2"/>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Aan: Gedeputeerde Staten van Provincie Overijssel </w:t>
      </w:r>
    </w:p>
    <w:p w14:paraId="39304037" w14:textId="77777777" w:rsidR="001C2A72" w:rsidRPr="00A72D03" w:rsidRDefault="001C2A72" w:rsidP="001C2A72">
      <w:pPr>
        <w:spacing w:line="240" w:lineRule="auto"/>
        <w:ind w:left="10"/>
        <w:rPr>
          <w:rFonts w:asciiTheme="minorHAnsi" w:eastAsia="Helvetica Neue" w:hAnsiTheme="minorHAnsi" w:cstheme="minorHAnsi"/>
          <w:sz w:val="24"/>
          <w:szCs w:val="24"/>
        </w:rPr>
      </w:pPr>
    </w:p>
    <w:p w14:paraId="0B1C531A" w14:textId="77777777" w:rsidR="001C2A72" w:rsidRPr="00A72D03" w:rsidRDefault="001C2A72" w:rsidP="001C2A72">
      <w:pPr>
        <w:spacing w:line="240" w:lineRule="auto"/>
        <w:ind w:left="10"/>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Geachte Statenleden, </w:t>
      </w:r>
    </w:p>
    <w:p w14:paraId="58ACCD1B" w14:textId="77777777" w:rsidR="001C2A72" w:rsidRPr="00A72D03" w:rsidRDefault="001C2A72" w:rsidP="001C2A72">
      <w:pPr>
        <w:spacing w:line="240" w:lineRule="auto"/>
        <w:ind w:left="10"/>
        <w:rPr>
          <w:rFonts w:asciiTheme="minorHAnsi" w:eastAsia="Helvetica Neue" w:hAnsiTheme="minorHAnsi" w:cstheme="minorHAnsi"/>
          <w:sz w:val="24"/>
          <w:szCs w:val="24"/>
        </w:rPr>
      </w:pPr>
    </w:p>
    <w:p w14:paraId="33372D16" w14:textId="5803BF26" w:rsidR="00EF2159" w:rsidRPr="00A72D03" w:rsidRDefault="00EF2159" w:rsidP="007E2BFD">
      <w:pPr>
        <w:spacing w:line="240" w:lineRule="auto"/>
        <w:ind w:left="10"/>
        <w:rPr>
          <w:rFonts w:asciiTheme="minorHAnsi" w:hAnsiTheme="minorHAnsi" w:cstheme="minorHAnsi"/>
          <w:sz w:val="24"/>
          <w:szCs w:val="24"/>
        </w:rPr>
      </w:pPr>
      <w:r w:rsidRPr="00A72D03">
        <w:rPr>
          <w:rFonts w:asciiTheme="minorHAnsi" w:hAnsiTheme="minorHAnsi" w:cstheme="minorHAnsi"/>
          <w:sz w:val="24"/>
          <w:szCs w:val="24"/>
        </w:rPr>
        <w:t xml:space="preserve">We hebben de </w:t>
      </w:r>
      <w:r w:rsidRPr="00A72D03">
        <w:rPr>
          <w:rFonts w:asciiTheme="minorHAnsi" w:eastAsia="Helvetica Neue" w:hAnsiTheme="minorHAnsi" w:cstheme="minorHAnsi"/>
          <w:sz w:val="24"/>
          <w:szCs w:val="24"/>
        </w:rPr>
        <w:t xml:space="preserve">Notitie Reikwijdte en Detailniveau </w:t>
      </w:r>
      <w:proofErr w:type="gramStart"/>
      <w:r w:rsidRPr="00A72D03">
        <w:rPr>
          <w:rFonts w:asciiTheme="minorHAnsi" w:eastAsia="Helvetica Neue" w:hAnsiTheme="minorHAnsi" w:cstheme="minorHAnsi"/>
          <w:sz w:val="24"/>
          <w:szCs w:val="24"/>
        </w:rPr>
        <w:t>betreffende</w:t>
      </w:r>
      <w:proofErr w:type="gramEnd"/>
      <w:r w:rsidRPr="00A72D03">
        <w:rPr>
          <w:rFonts w:asciiTheme="minorHAnsi" w:eastAsia="Helvetica Neue" w:hAnsiTheme="minorHAnsi" w:cstheme="minorHAnsi"/>
          <w:sz w:val="24"/>
          <w:szCs w:val="24"/>
        </w:rPr>
        <w:t xml:space="preserve"> de PlanMER Herijking RES 2.0 West-Overijssel</w:t>
      </w:r>
      <w:r w:rsidRPr="00A72D03">
        <w:rPr>
          <w:rFonts w:asciiTheme="minorHAnsi" w:hAnsiTheme="minorHAnsi" w:cstheme="minorHAnsi"/>
          <w:sz w:val="24"/>
          <w:szCs w:val="24"/>
        </w:rPr>
        <w:t xml:space="preserve"> grondig doorgenomen</w:t>
      </w:r>
      <w:r w:rsidR="00F354AF" w:rsidRPr="00A72D03">
        <w:rPr>
          <w:rFonts w:asciiTheme="minorHAnsi" w:hAnsiTheme="minorHAnsi" w:cstheme="minorHAnsi"/>
          <w:sz w:val="24"/>
          <w:szCs w:val="24"/>
        </w:rPr>
        <w:t xml:space="preserve"> en</w:t>
      </w:r>
      <w:r w:rsidRPr="00A72D03">
        <w:rPr>
          <w:rFonts w:asciiTheme="minorHAnsi" w:hAnsiTheme="minorHAnsi" w:cstheme="minorHAnsi"/>
          <w:sz w:val="24"/>
          <w:szCs w:val="24"/>
        </w:rPr>
        <w:t xml:space="preserve"> voelen de dringende noodzaak om deze van onze zienswijze te voorzien. </w:t>
      </w:r>
    </w:p>
    <w:p w14:paraId="5C1BF727" w14:textId="77777777" w:rsidR="00EF2159" w:rsidRPr="00A72D03" w:rsidRDefault="00EF2159" w:rsidP="00EF2159">
      <w:pPr>
        <w:rPr>
          <w:rFonts w:asciiTheme="minorHAnsi" w:hAnsiTheme="minorHAnsi" w:cstheme="minorHAnsi"/>
          <w:sz w:val="24"/>
          <w:szCs w:val="24"/>
        </w:rPr>
      </w:pPr>
    </w:p>
    <w:p w14:paraId="604C84CD" w14:textId="45B84425" w:rsidR="004651EB" w:rsidRPr="00A72D03" w:rsidRDefault="004651EB" w:rsidP="00EF2159">
      <w:pPr>
        <w:rPr>
          <w:rFonts w:asciiTheme="minorHAnsi" w:hAnsiTheme="minorHAnsi" w:cstheme="minorHAnsi"/>
          <w:b/>
          <w:bCs/>
          <w:sz w:val="28"/>
          <w:szCs w:val="28"/>
        </w:rPr>
      </w:pPr>
      <w:r w:rsidRPr="00A72D03">
        <w:rPr>
          <w:rFonts w:asciiTheme="minorHAnsi" w:eastAsia="Helvetica Neue" w:hAnsiTheme="minorHAnsi" w:cstheme="minorHAnsi"/>
          <w:b/>
          <w:bCs/>
          <w:sz w:val="28"/>
          <w:szCs w:val="28"/>
        </w:rPr>
        <w:t>Algemene opmerkingen:</w:t>
      </w:r>
    </w:p>
    <w:p w14:paraId="40BF36E8" w14:textId="552D8998" w:rsidR="004651EB" w:rsidRPr="00A72D03" w:rsidRDefault="00EF2159" w:rsidP="000D3FA6">
      <w:pPr>
        <w:pStyle w:val="Lijstalinea"/>
        <w:numPr>
          <w:ilvl w:val="0"/>
          <w:numId w:val="5"/>
        </w:numPr>
        <w:rPr>
          <w:rFonts w:asciiTheme="minorHAnsi" w:hAnsiTheme="minorHAnsi" w:cstheme="minorHAnsi"/>
          <w:sz w:val="24"/>
          <w:szCs w:val="24"/>
        </w:rPr>
      </w:pPr>
      <w:r w:rsidRPr="00A72D03">
        <w:rPr>
          <w:rFonts w:asciiTheme="minorHAnsi" w:hAnsiTheme="minorHAnsi" w:cstheme="minorHAnsi"/>
          <w:sz w:val="24"/>
          <w:szCs w:val="24"/>
        </w:rPr>
        <w:t xml:space="preserve">Ter referentie hebben we deze NRD ook langs een aantal NRD’s van andere regio’s gelegd. Wij willen allereerst aangeven dat we teleurgesteld zijn in NRD van West-Overijssel. </w:t>
      </w:r>
      <w:r w:rsidR="008C1BE3" w:rsidRPr="00A72D03">
        <w:rPr>
          <w:rFonts w:asciiTheme="minorHAnsi" w:hAnsiTheme="minorHAnsi" w:cstheme="minorHAnsi"/>
          <w:sz w:val="24"/>
          <w:szCs w:val="24"/>
        </w:rPr>
        <w:t xml:space="preserve">Het kenmerkt zich door de meest onduidelijke formuleringen en er worden geen concrete kaders </w:t>
      </w:r>
      <w:r w:rsidR="00A17C04" w:rsidRPr="00A72D03">
        <w:rPr>
          <w:rFonts w:asciiTheme="minorHAnsi" w:hAnsiTheme="minorHAnsi" w:cstheme="minorHAnsi"/>
          <w:sz w:val="24"/>
          <w:szCs w:val="24"/>
        </w:rPr>
        <w:t>benoemd</w:t>
      </w:r>
      <w:r w:rsidR="008C1BE3" w:rsidRPr="00A72D03">
        <w:rPr>
          <w:rFonts w:asciiTheme="minorHAnsi" w:hAnsiTheme="minorHAnsi" w:cstheme="minorHAnsi"/>
          <w:sz w:val="24"/>
          <w:szCs w:val="24"/>
        </w:rPr>
        <w:t>, terwijl dat wel het doel is van de NRD.</w:t>
      </w:r>
      <w:r w:rsidRPr="00A72D03">
        <w:rPr>
          <w:rFonts w:asciiTheme="minorHAnsi" w:hAnsiTheme="minorHAnsi" w:cstheme="minorHAnsi"/>
          <w:sz w:val="24"/>
          <w:szCs w:val="24"/>
        </w:rPr>
        <w:t xml:space="preserve"> Er wordt </w:t>
      </w:r>
      <w:r w:rsidR="008C1BE3" w:rsidRPr="00A72D03">
        <w:rPr>
          <w:rFonts w:asciiTheme="minorHAnsi" w:hAnsiTheme="minorHAnsi" w:cstheme="minorHAnsi"/>
          <w:sz w:val="24"/>
          <w:szCs w:val="24"/>
        </w:rPr>
        <w:t xml:space="preserve">nauwelijks </w:t>
      </w:r>
      <w:r w:rsidRPr="00A72D03">
        <w:rPr>
          <w:rFonts w:asciiTheme="minorHAnsi" w:hAnsiTheme="minorHAnsi" w:cstheme="minorHAnsi"/>
          <w:sz w:val="24"/>
          <w:szCs w:val="24"/>
        </w:rPr>
        <w:t xml:space="preserve">aangegeven waar, hoe en met welke </w:t>
      </w:r>
      <w:r w:rsidR="00A17C04" w:rsidRPr="00A72D03">
        <w:rPr>
          <w:rFonts w:asciiTheme="minorHAnsi" w:hAnsiTheme="minorHAnsi" w:cstheme="minorHAnsi"/>
          <w:sz w:val="24"/>
          <w:szCs w:val="24"/>
        </w:rPr>
        <w:t xml:space="preserve">criterea </w:t>
      </w:r>
      <w:r w:rsidRPr="00A72D03">
        <w:rPr>
          <w:rFonts w:asciiTheme="minorHAnsi" w:hAnsiTheme="minorHAnsi" w:cstheme="minorHAnsi"/>
          <w:sz w:val="24"/>
          <w:szCs w:val="24"/>
        </w:rPr>
        <w:t xml:space="preserve">er zal worden getoetst en het roept op verschillende onderdelen meer vragen op dan dat het </w:t>
      </w:r>
      <w:r w:rsidR="00721452" w:rsidRPr="00A72D03">
        <w:rPr>
          <w:rFonts w:asciiTheme="minorHAnsi" w:hAnsiTheme="minorHAnsi" w:cstheme="minorHAnsi"/>
          <w:sz w:val="24"/>
          <w:szCs w:val="24"/>
        </w:rPr>
        <w:t>beantwoordt</w:t>
      </w:r>
      <w:r w:rsidRPr="00A72D03">
        <w:rPr>
          <w:rFonts w:asciiTheme="minorHAnsi" w:hAnsiTheme="minorHAnsi" w:cstheme="minorHAnsi"/>
          <w:sz w:val="24"/>
          <w:szCs w:val="24"/>
        </w:rPr>
        <w:t>. Als basis voor een te maken beleid lijkt ons dit geen goed uitganspunt</w:t>
      </w:r>
      <w:r w:rsidR="008C1BE3" w:rsidRPr="00A72D03">
        <w:rPr>
          <w:rFonts w:asciiTheme="minorHAnsi" w:hAnsiTheme="minorHAnsi" w:cstheme="minorHAnsi"/>
          <w:sz w:val="24"/>
          <w:szCs w:val="24"/>
        </w:rPr>
        <w:t>.</w:t>
      </w:r>
      <w:r w:rsidR="00F61B98" w:rsidRPr="00A72D03">
        <w:rPr>
          <w:rFonts w:asciiTheme="minorHAnsi" w:hAnsiTheme="minorHAnsi" w:cstheme="minorHAnsi"/>
          <w:sz w:val="24"/>
          <w:szCs w:val="24"/>
        </w:rPr>
        <w:t xml:space="preserve"> In een NRD voor een mil</w:t>
      </w:r>
      <w:r w:rsidR="00721452" w:rsidRPr="00A72D03">
        <w:rPr>
          <w:rFonts w:asciiTheme="minorHAnsi" w:hAnsiTheme="minorHAnsi" w:cstheme="minorHAnsi"/>
          <w:sz w:val="24"/>
          <w:szCs w:val="24"/>
        </w:rPr>
        <w:t>ieu</w:t>
      </w:r>
      <w:r w:rsidR="00F61B98" w:rsidRPr="00A72D03">
        <w:rPr>
          <w:rFonts w:asciiTheme="minorHAnsi" w:hAnsiTheme="minorHAnsi" w:cstheme="minorHAnsi"/>
          <w:sz w:val="24"/>
          <w:szCs w:val="24"/>
        </w:rPr>
        <w:t xml:space="preserve">effectrapportage </w:t>
      </w:r>
      <w:r w:rsidR="001A2F73" w:rsidRPr="00A72D03">
        <w:rPr>
          <w:rFonts w:asciiTheme="minorHAnsi" w:hAnsiTheme="minorHAnsi" w:cstheme="minorHAnsi"/>
          <w:sz w:val="24"/>
          <w:szCs w:val="24"/>
        </w:rPr>
        <w:t xml:space="preserve">m.b.t. het verwezelijken van duurzame energie </w:t>
      </w:r>
      <w:r w:rsidR="00F61B98" w:rsidRPr="00A72D03">
        <w:rPr>
          <w:rFonts w:asciiTheme="minorHAnsi" w:hAnsiTheme="minorHAnsi" w:cstheme="minorHAnsi"/>
          <w:sz w:val="24"/>
          <w:szCs w:val="24"/>
        </w:rPr>
        <w:t xml:space="preserve">verwachten wij een duidelijk beeld te krijgen van WAT er wordt onderzocht, HOE dit </w:t>
      </w:r>
      <w:r w:rsidR="00682052" w:rsidRPr="00A72D03">
        <w:rPr>
          <w:rFonts w:asciiTheme="minorHAnsi" w:hAnsiTheme="minorHAnsi" w:cstheme="minorHAnsi"/>
          <w:sz w:val="24"/>
          <w:szCs w:val="24"/>
        </w:rPr>
        <w:t xml:space="preserve">onderzoek </w:t>
      </w:r>
      <w:r w:rsidR="00F61B98" w:rsidRPr="00A72D03">
        <w:rPr>
          <w:rFonts w:asciiTheme="minorHAnsi" w:hAnsiTheme="minorHAnsi" w:cstheme="minorHAnsi"/>
          <w:sz w:val="24"/>
          <w:szCs w:val="24"/>
        </w:rPr>
        <w:t>wordt uitgevoerd en WAAROP deze uitkomsten worden beoordeeld. Dit missen we volledig in deze NRD!</w:t>
      </w:r>
      <w:r w:rsidR="008C1BE3" w:rsidRPr="00A72D03">
        <w:rPr>
          <w:rFonts w:asciiTheme="minorHAnsi" w:hAnsiTheme="minorHAnsi" w:cstheme="minorHAnsi"/>
          <w:sz w:val="24"/>
          <w:szCs w:val="24"/>
        </w:rPr>
        <w:t xml:space="preserve"> </w:t>
      </w:r>
      <w:r w:rsidRPr="00A72D03">
        <w:rPr>
          <w:rFonts w:asciiTheme="minorHAnsi" w:hAnsiTheme="minorHAnsi" w:cstheme="minorHAnsi"/>
          <w:sz w:val="24"/>
          <w:szCs w:val="24"/>
        </w:rPr>
        <w:t>(</w:t>
      </w:r>
      <w:r w:rsidR="008C1BE3" w:rsidRPr="00A72D03">
        <w:rPr>
          <w:rFonts w:asciiTheme="minorHAnsi" w:hAnsiTheme="minorHAnsi" w:cstheme="minorHAnsi"/>
          <w:sz w:val="24"/>
          <w:szCs w:val="24"/>
        </w:rPr>
        <w:t>W</w:t>
      </w:r>
      <w:r w:rsidRPr="00A72D03">
        <w:rPr>
          <w:rFonts w:asciiTheme="minorHAnsi" w:hAnsiTheme="minorHAnsi" w:cstheme="minorHAnsi"/>
          <w:sz w:val="24"/>
          <w:szCs w:val="24"/>
        </w:rPr>
        <w:t xml:space="preserve">e verwijzen u graag naar de </w:t>
      </w:r>
      <w:r w:rsidR="0054114B">
        <w:rPr>
          <w:rFonts w:asciiTheme="minorHAnsi" w:hAnsiTheme="minorHAnsi" w:cstheme="minorHAnsi"/>
          <w:sz w:val="24"/>
          <w:szCs w:val="24"/>
        </w:rPr>
        <w:fldChar w:fldCharType="begin"/>
      </w:r>
      <w:r w:rsidR="0054114B">
        <w:rPr>
          <w:rFonts w:asciiTheme="minorHAnsi" w:hAnsiTheme="minorHAnsi" w:cstheme="minorHAnsi"/>
          <w:sz w:val="24"/>
          <w:szCs w:val="24"/>
        </w:rPr>
        <w:instrText xml:space="preserve"> HYPERLINK "https://www.provincie-utrecht.nl/sites/default/files/2023-03/NRD%20planMER%20windenergie%20Provincie%20Utrecht_ontwerp.pdf" </w:instrText>
      </w:r>
      <w:r w:rsidR="0054114B">
        <w:rPr>
          <w:rFonts w:asciiTheme="minorHAnsi" w:hAnsiTheme="minorHAnsi" w:cstheme="minorHAnsi"/>
          <w:sz w:val="24"/>
          <w:szCs w:val="24"/>
        </w:rPr>
      </w:r>
      <w:r w:rsidR="0054114B">
        <w:rPr>
          <w:rFonts w:asciiTheme="minorHAnsi" w:hAnsiTheme="minorHAnsi" w:cstheme="minorHAnsi"/>
          <w:sz w:val="24"/>
          <w:szCs w:val="24"/>
        </w:rPr>
        <w:fldChar w:fldCharType="separate"/>
      </w:r>
      <w:r w:rsidRPr="0054114B">
        <w:rPr>
          <w:rStyle w:val="Hyperlink"/>
          <w:rFonts w:asciiTheme="minorHAnsi" w:hAnsiTheme="minorHAnsi" w:cstheme="minorHAnsi"/>
          <w:sz w:val="24"/>
          <w:szCs w:val="24"/>
        </w:rPr>
        <w:t>NRD van Utrecht</w:t>
      </w:r>
      <w:r w:rsidR="0054114B">
        <w:rPr>
          <w:rFonts w:asciiTheme="minorHAnsi" w:hAnsiTheme="minorHAnsi" w:cstheme="minorHAnsi"/>
          <w:sz w:val="24"/>
          <w:szCs w:val="24"/>
        </w:rPr>
        <w:fldChar w:fldCharType="end"/>
      </w:r>
      <w:r w:rsidRPr="00A72D03">
        <w:rPr>
          <w:rFonts w:asciiTheme="minorHAnsi" w:hAnsiTheme="minorHAnsi" w:cstheme="minorHAnsi"/>
          <w:sz w:val="24"/>
          <w:szCs w:val="24"/>
        </w:rPr>
        <w:t xml:space="preserve"> voor een beter onderbouwd en concreter</w:t>
      </w:r>
      <w:r w:rsidR="004651EB" w:rsidRPr="00A72D03">
        <w:rPr>
          <w:rFonts w:asciiTheme="minorHAnsi" w:hAnsiTheme="minorHAnsi" w:cstheme="minorHAnsi"/>
          <w:sz w:val="24"/>
          <w:szCs w:val="24"/>
        </w:rPr>
        <w:t>e NRD)</w:t>
      </w:r>
      <w:r w:rsidR="00C60FE0">
        <w:rPr>
          <w:rFonts w:asciiTheme="minorHAnsi" w:hAnsiTheme="minorHAnsi" w:cstheme="minorHAnsi"/>
          <w:sz w:val="24"/>
          <w:szCs w:val="24"/>
        </w:rPr>
        <w:t>.</w:t>
      </w:r>
    </w:p>
    <w:p w14:paraId="54D2B97E" w14:textId="244E2DC0" w:rsidR="004651EB" w:rsidRPr="00A72D03" w:rsidRDefault="00EF2159" w:rsidP="004651EB">
      <w:pPr>
        <w:pStyle w:val="Lijstalinea"/>
        <w:numPr>
          <w:ilvl w:val="0"/>
          <w:numId w:val="5"/>
        </w:numPr>
        <w:rPr>
          <w:rFonts w:asciiTheme="minorHAnsi" w:hAnsiTheme="minorHAnsi" w:cstheme="minorHAnsi"/>
          <w:sz w:val="24"/>
          <w:szCs w:val="24"/>
        </w:rPr>
      </w:pPr>
      <w:r w:rsidRPr="00A72D03">
        <w:rPr>
          <w:rFonts w:asciiTheme="minorHAnsi" w:hAnsiTheme="minorHAnsi" w:cstheme="minorHAnsi"/>
          <w:sz w:val="24"/>
          <w:szCs w:val="24"/>
        </w:rPr>
        <w:t xml:space="preserve">Het grootste hiaat is echter wel dat in het hele document het woord ‘gezondheid’ NIET ÉÉN KEER VOORKOMT! Er is een thema ‘leefomgeving’, waar wel wordt gesproken over hinder, maar juist </w:t>
      </w:r>
      <w:r w:rsidR="008C1BE3" w:rsidRPr="00A72D03">
        <w:rPr>
          <w:rFonts w:asciiTheme="minorHAnsi" w:hAnsiTheme="minorHAnsi" w:cstheme="minorHAnsi"/>
          <w:sz w:val="24"/>
          <w:szCs w:val="24"/>
        </w:rPr>
        <w:t>daa</w:t>
      </w:r>
      <w:r w:rsidRPr="00A72D03">
        <w:rPr>
          <w:rFonts w:asciiTheme="minorHAnsi" w:hAnsiTheme="minorHAnsi" w:cstheme="minorHAnsi"/>
          <w:sz w:val="24"/>
          <w:szCs w:val="24"/>
        </w:rPr>
        <w:t xml:space="preserve">r waar onze grootste zorgen liggen, </w:t>
      </w:r>
      <w:r w:rsidR="004651EB" w:rsidRPr="00A72D03">
        <w:rPr>
          <w:rFonts w:asciiTheme="minorHAnsi" w:hAnsiTheme="minorHAnsi" w:cstheme="minorHAnsi"/>
          <w:sz w:val="24"/>
          <w:szCs w:val="24"/>
        </w:rPr>
        <w:t xml:space="preserve">n.l. </w:t>
      </w:r>
      <w:r w:rsidR="008C1BE3" w:rsidRPr="00A72D03">
        <w:rPr>
          <w:rFonts w:asciiTheme="minorHAnsi" w:hAnsiTheme="minorHAnsi" w:cstheme="minorHAnsi"/>
          <w:sz w:val="24"/>
          <w:szCs w:val="24"/>
        </w:rPr>
        <w:t xml:space="preserve">of </w:t>
      </w:r>
      <w:r w:rsidR="004651EB" w:rsidRPr="00A72D03">
        <w:rPr>
          <w:rFonts w:asciiTheme="minorHAnsi" w:hAnsiTheme="minorHAnsi" w:cstheme="minorHAnsi"/>
          <w:sz w:val="24"/>
          <w:szCs w:val="24"/>
        </w:rPr>
        <w:t xml:space="preserve">de burgers wel voldoende </w:t>
      </w:r>
      <w:r w:rsidR="008C1BE3" w:rsidRPr="00A72D03">
        <w:rPr>
          <w:rFonts w:asciiTheme="minorHAnsi" w:hAnsiTheme="minorHAnsi" w:cstheme="minorHAnsi"/>
          <w:sz w:val="24"/>
          <w:szCs w:val="24"/>
        </w:rPr>
        <w:t xml:space="preserve">worden </w:t>
      </w:r>
      <w:r w:rsidR="00721452" w:rsidRPr="00A72D03">
        <w:rPr>
          <w:rFonts w:asciiTheme="minorHAnsi" w:hAnsiTheme="minorHAnsi" w:cstheme="minorHAnsi"/>
          <w:sz w:val="24"/>
          <w:szCs w:val="24"/>
        </w:rPr>
        <w:t>beschermd</w:t>
      </w:r>
      <w:r w:rsidR="004651EB" w:rsidRPr="00A72D03">
        <w:rPr>
          <w:rFonts w:asciiTheme="minorHAnsi" w:hAnsiTheme="minorHAnsi" w:cstheme="minorHAnsi"/>
          <w:sz w:val="24"/>
          <w:szCs w:val="24"/>
        </w:rPr>
        <w:t xml:space="preserve"> tegen gezondheidsschade, </w:t>
      </w:r>
      <w:r w:rsidRPr="00A72D03">
        <w:rPr>
          <w:rFonts w:asciiTheme="minorHAnsi" w:hAnsiTheme="minorHAnsi" w:cstheme="minorHAnsi"/>
          <w:sz w:val="24"/>
          <w:szCs w:val="24"/>
        </w:rPr>
        <w:t xml:space="preserve">wordt niet als zodanig benoemd. (Ter vergelijking: in </w:t>
      </w:r>
      <w:proofErr w:type="gramStart"/>
      <w:r w:rsidRPr="00A72D03">
        <w:rPr>
          <w:rFonts w:asciiTheme="minorHAnsi" w:hAnsiTheme="minorHAnsi" w:cstheme="minorHAnsi"/>
          <w:sz w:val="24"/>
          <w:szCs w:val="24"/>
        </w:rPr>
        <w:t>eerder genoemde</w:t>
      </w:r>
      <w:proofErr w:type="gramEnd"/>
      <w:r w:rsidRPr="00A72D03">
        <w:rPr>
          <w:rFonts w:asciiTheme="minorHAnsi" w:hAnsiTheme="minorHAnsi" w:cstheme="minorHAnsi"/>
          <w:sz w:val="24"/>
          <w:szCs w:val="24"/>
        </w:rPr>
        <w:t xml:space="preserve"> NRD van Utrecht wordt daaraan een hele paragraaf gewijd). </w:t>
      </w:r>
    </w:p>
    <w:p w14:paraId="0595C99A" w14:textId="153C9F82" w:rsidR="00A7492C" w:rsidRPr="00A72D03" w:rsidRDefault="00A7492C" w:rsidP="004651EB">
      <w:pPr>
        <w:pStyle w:val="Lijstalinea"/>
        <w:numPr>
          <w:ilvl w:val="0"/>
          <w:numId w:val="5"/>
        </w:numPr>
        <w:rPr>
          <w:rFonts w:asciiTheme="minorHAnsi" w:hAnsiTheme="minorHAnsi" w:cstheme="minorHAnsi"/>
          <w:sz w:val="24"/>
          <w:szCs w:val="24"/>
        </w:rPr>
      </w:pPr>
      <w:r w:rsidRPr="00A72D03">
        <w:rPr>
          <w:rFonts w:asciiTheme="minorHAnsi" w:hAnsiTheme="minorHAnsi" w:cstheme="minorHAnsi"/>
          <w:sz w:val="24"/>
          <w:szCs w:val="24"/>
        </w:rPr>
        <w:t xml:space="preserve">Er wordt in het document niet concreet gemaakt voor welke gebieden in de regio West-Overijssel een PlanMER zal worden opgesteld. </w:t>
      </w:r>
    </w:p>
    <w:p w14:paraId="17871EA9" w14:textId="77777777" w:rsidR="002F1C58" w:rsidRPr="00A72D03" w:rsidRDefault="007777DE" w:rsidP="00A87A11">
      <w:pPr>
        <w:numPr>
          <w:ilvl w:val="0"/>
          <w:numId w:val="5"/>
        </w:numPr>
        <w:spacing w:line="240" w:lineRule="auto"/>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Ook het woord participatie wordt </w:t>
      </w:r>
      <w:r w:rsidR="00D16F92" w:rsidRPr="00A72D03">
        <w:rPr>
          <w:rFonts w:asciiTheme="minorHAnsi" w:eastAsia="Helvetica Neue" w:hAnsiTheme="minorHAnsi" w:cstheme="minorHAnsi"/>
          <w:sz w:val="24"/>
          <w:szCs w:val="24"/>
        </w:rPr>
        <w:t xml:space="preserve">in het hele document </w:t>
      </w:r>
      <w:r w:rsidRPr="00A72D03">
        <w:rPr>
          <w:rFonts w:asciiTheme="minorHAnsi" w:eastAsia="Helvetica Neue" w:hAnsiTheme="minorHAnsi" w:cstheme="minorHAnsi"/>
          <w:sz w:val="24"/>
          <w:szCs w:val="24"/>
        </w:rPr>
        <w:t xml:space="preserve">niet genoemd, terwijl dit </w:t>
      </w:r>
      <w:r w:rsidR="00D16F92" w:rsidRPr="00A72D03">
        <w:rPr>
          <w:rFonts w:asciiTheme="minorHAnsi" w:eastAsia="Helvetica Neue" w:hAnsiTheme="minorHAnsi" w:cstheme="minorHAnsi"/>
          <w:sz w:val="24"/>
          <w:szCs w:val="24"/>
        </w:rPr>
        <w:t>een van de pijlers is van de RES.</w:t>
      </w:r>
      <w:r w:rsidRPr="00A72D03">
        <w:rPr>
          <w:rFonts w:asciiTheme="minorHAnsi" w:eastAsia="Helvetica Neue" w:hAnsiTheme="minorHAnsi" w:cstheme="minorHAnsi"/>
          <w:sz w:val="24"/>
          <w:szCs w:val="24"/>
        </w:rPr>
        <w:t xml:space="preserve"> </w:t>
      </w:r>
    </w:p>
    <w:p w14:paraId="1704D81C" w14:textId="40FEF0D0" w:rsidR="0054114B" w:rsidRDefault="002D2B79">
      <w:pPr>
        <w:spacing w:after="160" w:line="259" w:lineRule="auto"/>
        <w:rPr>
          <w:rFonts w:asciiTheme="minorHAnsi" w:eastAsia="Helvetica Neue" w:hAnsiTheme="minorHAnsi" w:cstheme="minorHAnsi"/>
          <w:sz w:val="24"/>
          <w:szCs w:val="24"/>
        </w:rPr>
      </w:pPr>
      <w:r w:rsidRPr="00A72D03">
        <w:rPr>
          <w:rFonts w:asciiTheme="minorHAnsi" w:hAnsiTheme="minorHAnsi" w:cstheme="minorHAnsi"/>
          <w:sz w:val="24"/>
          <w:szCs w:val="24"/>
        </w:rPr>
        <w:t>‘</w:t>
      </w:r>
      <w:r w:rsidR="001C2A72" w:rsidRPr="00A72D03">
        <w:rPr>
          <w:rFonts w:asciiTheme="minorHAnsi" w:hAnsiTheme="minorHAnsi" w:cstheme="minorHAnsi"/>
          <w:sz w:val="24"/>
          <w:szCs w:val="24"/>
        </w:rPr>
        <w:t>Windmolens</w:t>
      </w:r>
      <w:r w:rsidRPr="00A72D03">
        <w:rPr>
          <w:rFonts w:asciiTheme="minorHAnsi" w:hAnsiTheme="minorHAnsi" w:cstheme="minorHAnsi"/>
          <w:sz w:val="24"/>
          <w:szCs w:val="24"/>
        </w:rPr>
        <w:t>’</w:t>
      </w:r>
      <w:r w:rsidR="001C2A72" w:rsidRPr="00A72D03">
        <w:rPr>
          <w:rFonts w:asciiTheme="minorHAnsi" w:hAnsiTheme="minorHAnsi" w:cstheme="minorHAnsi"/>
          <w:sz w:val="24"/>
          <w:szCs w:val="24"/>
        </w:rPr>
        <w:t xml:space="preserve"> is </w:t>
      </w:r>
      <w:r w:rsidRPr="00A72D03">
        <w:rPr>
          <w:rFonts w:asciiTheme="minorHAnsi" w:hAnsiTheme="minorHAnsi" w:cstheme="minorHAnsi"/>
          <w:sz w:val="24"/>
          <w:szCs w:val="24"/>
        </w:rPr>
        <w:t xml:space="preserve">een achterhaalde, bagatelliserende term </w:t>
      </w:r>
      <w:r w:rsidR="001C2A72" w:rsidRPr="00A72D03">
        <w:rPr>
          <w:rFonts w:asciiTheme="minorHAnsi" w:hAnsiTheme="minorHAnsi" w:cstheme="minorHAnsi"/>
          <w:sz w:val="24"/>
          <w:szCs w:val="24"/>
        </w:rPr>
        <w:t>d</w:t>
      </w:r>
      <w:r w:rsidRPr="00A72D03">
        <w:rPr>
          <w:rFonts w:asciiTheme="minorHAnsi" w:hAnsiTheme="minorHAnsi" w:cstheme="minorHAnsi"/>
          <w:sz w:val="24"/>
          <w:szCs w:val="24"/>
        </w:rPr>
        <w:t>ie</w:t>
      </w:r>
      <w:r w:rsidR="001C2A72" w:rsidRPr="00A72D03">
        <w:rPr>
          <w:rFonts w:asciiTheme="minorHAnsi" w:hAnsiTheme="minorHAnsi" w:cstheme="minorHAnsi"/>
          <w:sz w:val="24"/>
          <w:szCs w:val="24"/>
        </w:rPr>
        <w:t xml:space="preserve"> geen recht </w:t>
      </w:r>
      <w:r w:rsidR="00A17C04" w:rsidRPr="00A72D03">
        <w:rPr>
          <w:rFonts w:asciiTheme="minorHAnsi" w:hAnsiTheme="minorHAnsi" w:cstheme="minorHAnsi"/>
          <w:sz w:val="24"/>
          <w:szCs w:val="24"/>
        </w:rPr>
        <w:t xml:space="preserve">meer </w:t>
      </w:r>
      <w:r w:rsidR="001C2A72" w:rsidRPr="00A72D03">
        <w:rPr>
          <w:rFonts w:asciiTheme="minorHAnsi" w:hAnsiTheme="minorHAnsi" w:cstheme="minorHAnsi"/>
          <w:sz w:val="24"/>
          <w:szCs w:val="24"/>
        </w:rPr>
        <w:t xml:space="preserve">doet aan de industriële aspecten en formaten van de windturbine. </w:t>
      </w:r>
      <w:r w:rsidR="002F1C58" w:rsidRPr="00A72D03">
        <w:rPr>
          <w:rFonts w:asciiTheme="minorHAnsi" w:eastAsia="Helvetica Neue" w:hAnsiTheme="minorHAnsi" w:cstheme="minorHAnsi"/>
          <w:sz w:val="24"/>
          <w:szCs w:val="24"/>
        </w:rPr>
        <w:t>U onderzoekt de effecten van het plaatsen van wind</w:t>
      </w:r>
      <w:r w:rsidR="002F1C58" w:rsidRPr="00A72D03">
        <w:rPr>
          <w:rFonts w:asciiTheme="minorHAnsi" w:eastAsia="Helvetica Neue" w:hAnsiTheme="minorHAnsi" w:cstheme="minorHAnsi"/>
          <w:sz w:val="24"/>
          <w:szCs w:val="24"/>
          <w:u w:val="single"/>
        </w:rPr>
        <w:t>turbines</w:t>
      </w:r>
      <w:r w:rsidR="002F1C58" w:rsidRPr="00A72D03">
        <w:rPr>
          <w:rFonts w:asciiTheme="minorHAnsi" w:eastAsia="Helvetica Neue" w:hAnsiTheme="minorHAnsi" w:cstheme="minorHAnsi"/>
          <w:sz w:val="24"/>
          <w:szCs w:val="24"/>
        </w:rPr>
        <w:t xml:space="preserve">. Er is geen sprake meer van vriendelijke ‘molens’. </w:t>
      </w:r>
    </w:p>
    <w:p w14:paraId="35722683" w14:textId="0EF98F8D" w:rsidR="00267C96" w:rsidRPr="00A72D03" w:rsidRDefault="007B73E7">
      <w:pPr>
        <w:spacing w:after="160" w:line="259" w:lineRule="auto"/>
        <w:rPr>
          <w:rFonts w:asciiTheme="minorHAnsi" w:eastAsia="Helvetica Neue" w:hAnsiTheme="minorHAnsi" w:cstheme="minorHAnsi"/>
          <w:b/>
          <w:bCs/>
          <w:sz w:val="28"/>
          <w:szCs w:val="28"/>
          <w:u w:val="single"/>
        </w:rPr>
      </w:pPr>
      <w:r w:rsidRPr="00A72D03">
        <w:rPr>
          <w:rFonts w:asciiTheme="minorHAnsi" w:eastAsia="Helvetica Neue" w:hAnsiTheme="minorHAnsi" w:cstheme="minorHAnsi"/>
          <w:b/>
          <w:bCs/>
          <w:sz w:val="28"/>
          <w:szCs w:val="28"/>
          <w:u w:val="single"/>
        </w:rPr>
        <w:lastRenderedPageBreak/>
        <w:t>G</w:t>
      </w:r>
      <w:r w:rsidR="00267C96" w:rsidRPr="00A72D03">
        <w:rPr>
          <w:rFonts w:asciiTheme="minorHAnsi" w:eastAsia="Helvetica Neue" w:hAnsiTheme="minorHAnsi" w:cstheme="minorHAnsi"/>
          <w:b/>
          <w:bCs/>
          <w:sz w:val="28"/>
          <w:szCs w:val="28"/>
          <w:u w:val="single"/>
        </w:rPr>
        <w:t>ezondheid</w:t>
      </w:r>
    </w:p>
    <w:p w14:paraId="6F1B25ED" w14:textId="77777777" w:rsidR="00BD119F" w:rsidRPr="00A72D03" w:rsidRDefault="00BD119F" w:rsidP="00BD119F">
      <w:pPr>
        <w:rPr>
          <w:rFonts w:asciiTheme="minorHAnsi" w:hAnsiTheme="minorHAnsi" w:cstheme="minorHAnsi"/>
          <w:sz w:val="24"/>
          <w:szCs w:val="24"/>
          <w:lang w:val="nl-NL"/>
        </w:rPr>
      </w:pPr>
      <w:r w:rsidRPr="00A72D03">
        <w:rPr>
          <w:rFonts w:asciiTheme="minorHAnsi" w:hAnsiTheme="minorHAnsi" w:cstheme="minorHAnsi"/>
          <w:sz w:val="24"/>
          <w:szCs w:val="24"/>
        </w:rPr>
        <w:t xml:space="preserve">In het document </w:t>
      </w:r>
      <w:hyperlink r:id="rId8" w:anchor="Inhoudsvereisten" w:history="1">
        <w:r w:rsidRPr="00A72D03">
          <w:rPr>
            <w:rStyle w:val="Hyperlink"/>
            <w:rFonts w:asciiTheme="minorHAnsi" w:hAnsiTheme="minorHAnsi" w:cstheme="minorHAnsi"/>
            <w:sz w:val="24"/>
            <w:szCs w:val="24"/>
          </w:rPr>
          <w:t>‘</w:t>
        </w:r>
        <w:r w:rsidRPr="00A72D03">
          <w:rPr>
            <w:rStyle w:val="Hyperlink"/>
            <w:rFonts w:asciiTheme="minorHAnsi" w:hAnsiTheme="minorHAnsi" w:cstheme="minorHAnsi"/>
            <w:sz w:val="24"/>
            <w:szCs w:val="24"/>
            <w:lang w:val="nl-NL"/>
          </w:rPr>
          <w:t>Opstellen van het MER: Wat zijn de inhoudelijke vereisten?</w:t>
        </w:r>
      </w:hyperlink>
      <w:r w:rsidRPr="00A72D03">
        <w:rPr>
          <w:rFonts w:asciiTheme="minorHAnsi" w:hAnsiTheme="minorHAnsi" w:cstheme="minorHAnsi"/>
          <w:sz w:val="24"/>
          <w:szCs w:val="24"/>
          <w:lang w:val="nl-NL"/>
        </w:rPr>
        <w:t xml:space="preserve"> van Rijkswaterstaat lezen we het volgende: </w:t>
      </w:r>
    </w:p>
    <w:p w14:paraId="4DB1E9A2" w14:textId="59856FB4" w:rsidR="00BD119F" w:rsidRPr="00A72D03" w:rsidRDefault="00BD119F" w:rsidP="00BD119F">
      <w:pPr>
        <w:rPr>
          <w:rFonts w:asciiTheme="minorHAnsi" w:hAnsiTheme="minorHAnsi" w:cstheme="minorHAnsi"/>
          <w:lang w:val="nl-NL"/>
        </w:rPr>
      </w:pPr>
      <w:r w:rsidRPr="00A72D03">
        <w:rPr>
          <w:rFonts w:asciiTheme="minorHAnsi" w:hAnsiTheme="minorHAnsi" w:cstheme="minorHAnsi"/>
        </w:rPr>
        <w:t xml:space="preserve"> </w:t>
      </w:r>
    </w:p>
    <w:p w14:paraId="6861B7CD" w14:textId="2B754A58" w:rsidR="00BD119F" w:rsidRPr="00A72D03" w:rsidRDefault="00BD119F" w:rsidP="00BD119F">
      <w:pPr>
        <w:rPr>
          <w:rFonts w:asciiTheme="minorHAnsi" w:hAnsiTheme="minorHAnsi" w:cstheme="minorHAnsi"/>
          <w:b/>
          <w:bCs/>
          <w:i/>
          <w:iCs/>
          <w:sz w:val="24"/>
          <w:szCs w:val="24"/>
          <w:lang w:val="nl-NL"/>
        </w:rPr>
      </w:pPr>
      <w:r w:rsidRPr="00A72D03">
        <w:rPr>
          <w:rFonts w:asciiTheme="minorHAnsi" w:hAnsiTheme="minorHAnsi" w:cstheme="minorHAnsi"/>
          <w:b/>
          <w:bCs/>
          <w:i/>
          <w:iCs/>
          <w:sz w:val="24"/>
          <w:szCs w:val="24"/>
          <w:lang w:val="nl-NL"/>
        </w:rPr>
        <w:t>Gevolgen voor het milieu</w:t>
      </w:r>
    </w:p>
    <w:p w14:paraId="07D53434" w14:textId="7F8AF79F" w:rsidR="00BD119F" w:rsidRPr="00A72D03" w:rsidRDefault="00BD119F" w:rsidP="00BD119F">
      <w:pPr>
        <w:rPr>
          <w:rFonts w:asciiTheme="minorHAnsi" w:hAnsiTheme="minorHAnsi" w:cstheme="minorHAnsi"/>
          <w:i/>
          <w:iCs/>
          <w:sz w:val="24"/>
          <w:szCs w:val="24"/>
          <w:lang w:val="nl-NL"/>
        </w:rPr>
      </w:pPr>
      <w:r w:rsidRPr="00A72D03">
        <w:rPr>
          <w:rFonts w:asciiTheme="minorHAnsi" w:hAnsiTheme="minorHAnsi" w:cstheme="minorHAnsi"/>
          <w:i/>
          <w:iCs/>
          <w:sz w:val="24"/>
          <w:szCs w:val="24"/>
          <w:lang w:val="nl-NL"/>
        </w:rPr>
        <w:t>Met gevolgen voor het milieu worden volgens de Europese richtlijnen mogelijke aanzienlijke milieueffecten bedoeld, bijvoorbeeld voor de biodiversiteit, bevolking,</w:t>
      </w:r>
      <w:r w:rsidRPr="00A72D03">
        <w:rPr>
          <w:rFonts w:asciiTheme="minorHAnsi" w:hAnsiTheme="minorHAnsi" w:cstheme="minorHAnsi"/>
          <w:b/>
          <w:bCs/>
          <w:i/>
          <w:iCs/>
          <w:sz w:val="24"/>
          <w:szCs w:val="24"/>
          <w:u w:val="single"/>
          <w:lang w:val="nl-NL"/>
        </w:rPr>
        <w:t xml:space="preserve"> gezondheid van de mens</w:t>
      </w:r>
      <w:r w:rsidRPr="00A72D03">
        <w:rPr>
          <w:rFonts w:asciiTheme="minorHAnsi" w:hAnsiTheme="minorHAnsi" w:cstheme="minorHAnsi"/>
          <w:b/>
          <w:bCs/>
          <w:i/>
          <w:iCs/>
          <w:sz w:val="24"/>
          <w:szCs w:val="24"/>
          <w:lang w:val="nl-NL"/>
        </w:rPr>
        <w:t>,</w:t>
      </w:r>
      <w:r w:rsidRPr="00A72D03">
        <w:rPr>
          <w:rFonts w:asciiTheme="minorHAnsi" w:hAnsiTheme="minorHAnsi" w:cstheme="minorHAnsi"/>
          <w:i/>
          <w:iCs/>
          <w:sz w:val="24"/>
          <w:szCs w:val="24"/>
          <w:lang w:val="nl-NL"/>
        </w:rPr>
        <w:t xml:space="preserve"> fauna, flora, bodem, water, lucht, klimaatfactoren, materiële goederen, cultureel erfgoed, met inbegrip van architectonisch en archeologisch erfgoed, landschap en de wisselwerking tussen bovengenoemde elementen. Hieronder vallen permanente, tijdelijke, positieve, negatieve, directe, indirecte, secundaire, cumulatieve en synergetische effecten op korte, middellange en lange termijn.</w:t>
      </w:r>
    </w:p>
    <w:p w14:paraId="114A78CA" w14:textId="710891C1" w:rsidR="00BD119F" w:rsidRPr="00A72D03" w:rsidRDefault="00BD119F" w:rsidP="00BD119F">
      <w:pPr>
        <w:rPr>
          <w:rFonts w:asciiTheme="minorHAnsi" w:hAnsiTheme="minorHAnsi" w:cstheme="minorHAnsi"/>
          <w:lang w:val="nl-NL"/>
        </w:rPr>
      </w:pPr>
    </w:p>
    <w:p w14:paraId="70CC980A" w14:textId="56C7C6B9" w:rsidR="00BD119F" w:rsidRPr="00A72D03" w:rsidRDefault="00BD119F" w:rsidP="00BD119F">
      <w:pPr>
        <w:rPr>
          <w:rFonts w:asciiTheme="minorHAnsi" w:hAnsiTheme="minorHAnsi" w:cstheme="minorHAnsi"/>
          <w:sz w:val="24"/>
          <w:szCs w:val="24"/>
          <w:lang w:val="nl-NL"/>
        </w:rPr>
      </w:pPr>
      <w:r w:rsidRPr="00A72D03">
        <w:rPr>
          <w:rFonts w:asciiTheme="minorHAnsi" w:hAnsiTheme="minorHAnsi" w:cstheme="minorHAnsi"/>
          <w:sz w:val="24"/>
          <w:szCs w:val="24"/>
          <w:lang w:val="nl-NL"/>
        </w:rPr>
        <w:t>In het huidige NRD van West Overijssel missen we het element ‘gezondheid van de mens</w:t>
      </w:r>
      <w:r w:rsidR="00096937" w:rsidRPr="00A72D03">
        <w:rPr>
          <w:rFonts w:asciiTheme="minorHAnsi" w:hAnsiTheme="minorHAnsi" w:cstheme="minorHAnsi"/>
          <w:sz w:val="24"/>
          <w:szCs w:val="24"/>
          <w:lang w:val="nl-NL"/>
        </w:rPr>
        <w:t>’</w:t>
      </w:r>
      <w:r w:rsidRPr="00A72D03">
        <w:rPr>
          <w:rFonts w:asciiTheme="minorHAnsi" w:hAnsiTheme="minorHAnsi" w:cstheme="minorHAnsi"/>
          <w:sz w:val="24"/>
          <w:szCs w:val="24"/>
          <w:lang w:val="nl-NL"/>
        </w:rPr>
        <w:t xml:space="preserve"> volledig! We dringen </w:t>
      </w:r>
      <w:proofErr w:type="gramStart"/>
      <w:r w:rsidRPr="00A72D03">
        <w:rPr>
          <w:rFonts w:asciiTheme="minorHAnsi" w:hAnsiTheme="minorHAnsi" w:cstheme="minorHAnsi"/>
          <w:sz w:val="24"/>
          <w:szCs w:val="24"/>
          <w:lang w:val="nl-NL"/>
        </w:rPr>
        <w:t>er op aan</w:t>
      </w:r>
      <w:proofErr w:type="gramEnd"/>
      <w:r w:rsidRPr="00A72D03">
        <w:rPr>
          <w:rFonts w:asciiTheme="minorHAnsi" w:hAnsiTheme="minorHAnsi" w:cstheme="minorHAnsi"/>
          <w:sz w:val="24"/>
          <w:szCs w:val="24"/>
          <w:lang w:val="nl-NL"/>
        </w:rPr>
        <w:t xml:space="preserve"> dat dit wordt opgenomen in de vorm van </w:t>
      </w:r>
      <w:r w:rsidR="00A17C04" w:rsidRPr="00A72D03">
        <w:rPr>
          <w:rFonts w:asciiTheme="minorHAnsi" w:hAnsiTheme="minorHAnsi" w:cstheme="minorHAnsi"/>
          <w:sz w:val="24"/>
          <w:szCs w:val="24"/>
          <w:lang w:val="nl-NL"/>
        </w:rPr>
        <w:t xml:space="preserve">beschrijving van </w:t>
      </w:r>
      <w:r w:rsidRPr="00A72D03">
        <w:rPr>
          <w:rFonts w:asciiTheme="minorHAnsi" w:hAnsiTheme="minorHAnsi" w:cstheme="minorHAnsi"/>
          <w:sz w:val="24"/>
          <w:szCs w:val="24"/>
          <w:lang w:val="nl-NL"/>
        </w:rPr>
        <w:t>mogelijke gezondheidsschade, daarop gebaseerde afstandsnormen</w:t>
      </w:r>
      <w:r w:rsidR="00A17C04" w:rsidRPr="00A72D03">
        <w:rPr>
          <w:rFonts w:asciiTheme="minorHAnsi" w:hAnsiTheme="minorHAnsi" w:cstheme="minorHAnsi"/>
          <w:sz w:val="24"/>
          <w:szCs w:val="24"/>
          <w:lang w:val="nl-NL"/>
        </w:rPr>
        <w:t xml:space="preserve"> en </w:t>
      </w:r>
      <w:r w:rsidRPr="00A72D03">
        <w:rPr>
          <w:rFonts w:asciiTheme="minorHAnsi" w:hAnsiTheme="minorHAnsi" w:cstheme="minorHAnsi"/>
          <w:sz w:val="24"/>
          <w:szCs w:val="24"/>
          <w:lang w:val="nl-NL"/>
        </w:rPr>
        <w:t xml:space="preserve">het aantal </w:t>
      </w:r>
      <w:proofErr w:type="spellStart"/>
      <w:r w:rsidRPr="00A72D03">
        <w:rPr>
          <w:rFonts w:asciiTheme="minorHAnsi" w:hAnsiTheme="minorHAnsi" w:cstheme="minorHAnsi"/>
          <w:sz w:val="24"/>
          <w:szCs w:val="24"/>
          <w:lang w:val="nl-NL"/>
        </w:rPr>
        <w:t>gehinderden</w:t>
      </w:r>
      <w:proofErr w:type="spellEnd"/>
      <w:r w:rsidRPr="00A72D03">
        <w:rPr>
          <w:rFonts w:asciiTheme="minorHAnsi" w:hAnsiTheme="minorHAnsi" w:cstheme="minorHAnsi"/>
          <w:sz w:val="24"/>
          <w:szCs w:val="24"/>
          <w:lang w:val="nl-NL"/>
        </w:rPr>
        <w:t xml:space="preserve"> van potentiële locaties. </w:t>
      </w:r>
    </w:p>
    <w:p w14:paraId="22FCF586" w14:textId="5E77713B" w:rsidR="00096937" w:rsidRPr="00A72D03" w:rsidRDefault="00BD119F" w:rsidP="00096937">
      <w:pPr>
        <w:rPr>
          <w:rFonts w:asciiTheme="minorHAnsi" w:eastAsia="Helvetica Neue" w:hAnsiTheme="minorHAnsi" w:cstheme="minorHAnsi"/>
          <w:sz w:val="24"/>
          <w:szCs w:val="24"/>
        </w:rPr>
      </w:pPr>
      <w:r w:rsidRPr="00A72D03">
        <w:rPr>
          <w:rFonts w:asciiTheme="minorHAnsi" w:hAnsiTheme="minorHAnsi" w:cstheme="minorHAnsi"/>
          <w:sz w:val="24"/>
          <w:szCs w:val="24"/>
          <w:lang w:val="nl-NL"/>
        </w:rPr>
        <w:t xml:space="preserve">Hierbij verwijzen we naar het </w:t>
      </w:r>
      <w:hyperlink r:id="rId9" w:history="1">
        <w:r w:rsidRPr="00A72D03">
          <w:rPr>
            <w:rStyle w:val="Hyperlink"/>
            <w:rFonts w:asciiTheme="minorHAnsi" w:hAnsiTheme="minorHAnsi" w:cstheme="minorHAnsi"/>
            <w:b/>
            <w:bCs/>
            <w:sz w:val="24"/>
            <w:szCs w:val="24"/>
            <w:lang w:val="nl-NL"/>
          </w:rPr>
          <w:t>voorzorgsbeginsel</w:t>
        </w:r>
        <w:r w:rsidRPr="00A72D03">
          <w:rPr>
            <w:rStyle w:val="Hyperlink"/>
            <w:rFonts w:asciiTheme="minorHAnsi" w:hAnsiTheme="minorHAnsi" w:cstheme="minorHAnsi"/>
            <w:sz w:val="24"/>
            <w:szCs w:val="24"/>
            <w:lang w:val="nl-NL"/>
          </w:rPr>
          <w:t>:</w:t>
        </w:r>
      </w:hyperlink>
      <w:r w:rsidRPr="00A72D03">
        <w:rPr>
          <w:rFonts w:asciiTheme="minorHAnsi" w:hAnsiTheme="minorHAnsi" w:cstheme="minorHAnsi"/>
          <w:sz w:val="24"/>
          <w:szCs w:val="24"/>
          <w:lang w:val="nl-NL"/>
        </w:rPr>
        <w:t xml:space="preserve"> </w:t>
      </w:r>
      <w:r w:rsidR="00096937" w:rsidRPr="00A72D03">
        <w:rPr>
          <w:rFonts w:asciiTheme="minorHAnsi" w:eastAsia="Helvetica Neue" w:hAnsiTheme="minorHAnsi" w:cstheme="minorHAnsi"/>
          <w:sz w:val="24"/>
          <w:szCs w:val="24"/>
        </w:rPr>
        <w:t xml:space="preserve">Dit stelt dat als een ingreep of een beleidsmaatregel ernstige of onomkeerbare schade kan veroorzaken aan de samenleving of het milieu, de bewijslast ligt bij de voorstanders van de ingreep of de maatregel als er geen wetenschappelijke consensus bestaat over de toekomstige schade. </w:t>
      </w:r>
    </w:p>
    <w:p w14:paraId="08B9FF00" w14:textId="5325EA53" w:rsidR="00BD119F" w:rsidRPr="00A72D03" w:rsidRDefault="00096937" w:rsidP="00BD119F">
      <w:pPr>
        <w:rPr>
          <w:rFonts w:asciiTheme="minorHAnsi" w:hAnsiTheme="minorHAnsi" w:cstheme="minorHAnsi"/>
          <w:sz w:val="24"/>
          <w:szCs w:val="24"/>
        </w:rPr>
      </w:pPr>
      <w:r w:rsidRPr="00A72D03">
        <w:rPr>
          <w:rFonts w:asciiTheme="minorHAnsi" w:hAnsiTheme="minorHAnsi" w:cstheme="minorHAnsi"/>
          <w:sz w:val="24"/>
          <w:szCs w:val="24"/>
          <w:lang w:val="nl-NL"/>
        </w:rPr>
        <w:t xml:space="preserve">Zeker nu gebleken is dat er in een rapport van het ministerie van VROM al nadrukkelijk gewezen is op de grote tekortkomingen van de huidige geluidsnormen, de grootste risicofactor met het oog op gezondheidsschade, </w:t>
      </w:r>
      <w:r w:rsidRPr="00A72D03">
        <w:rPr>
          <w:rFonts w:asciiTheme="minorHAnsi" w:eastAsia="Calibri" w:hAnsiTheme="minorHAnsi" w:cstheme="minorHAnsi"/>
          <w:sz w:val="24"/>
          <w:szCs w:val="24"/>
        </w:rPr>
        <w:t xml:space="preserve">waarbij gerekend wordt met een gemiddelde jaarbelasting, de burgers onvoldoende zou beschermen en dat ook de handhavingsmaatregelen niet voldoen! </w:t>
      </w:r>
    </w:p>
    <w:p w14:paraId="71699D7D" w14:textId="77777777" w:rsidR="00267C96" w:rsidRPr="00A72D03" w:rsidRDefault="00267C96">
      <w:pPr>
        <w:spacing w:after="160" w:line="259" w:lineRule="auto"/>
        <w:rPr>
          <w:rFonts w:asciiTheme="minorHAnsi" w:eastAsia="Helvetica Neue" w:hAnsiTheme="minorHAnsi" w:cstheme="minorHAnsi"/>
          <w:sz w:val="24"/>
          <w:szCs w:val="24"/>
          <w:u w:val="single"/>
        </w:rPr>
      </w:pPr>
    </w:p>
    <w:p w14:paraId="6E6DD49F" w14:textId="6F994D9C" w:rsidR="00267C96" w:rsidRPr="00BD1A25" w:rsidRDefault="00267C96">
      <w:pPr>
        <w:spacing w:after="160" w:line="259" w:lineRule="auto"/>
        <w:rPr>
          <w:rFonts w:asciiTheme="minorHAnsi" w:eastAsia="Helvetica Neue" w:hAnsiTheme="minorHAnsi" w:cstheme="minorHAnsi"/>
          <w:b/>
          <w:bCs/>
          <w:sz w:val="28"/>
          <w:szCs w:val="28"/>
          <w:u w:val="single"/>
        </w:rPr>
      </w:pPr>
      <w:r w:rsidRPr="00BD1A25">
        <w:rPr>
          <w:rFonts w:asciiTheme="minorHAnsi" w:eastAsia="Helvetica Neue" w:hAnsiTheme="minorHAnsi" w:cstheme="minorHAnsi"/>
          <w:b/>
          <w:bCs/>
          <w:sz w:val="28"/>
          <w:szCs w:val="28"/>
          <w:u w:val="single"/>
        </w:rPr>
        <w:t>Participatie</w:t>
      </w:r>
      <w:r w:rsidR="00301232" w:rsidRPr="00BD1A25">
        <w:rPr>
          <w:rFonts w:asciiTheme="minorHAnsi" w:eastAsia="Helvetica Neue" w:hAnsiTheme="minorHAnsi" w:cstheme="minorHAnsi"/>
          <w:b/>
          <w:bCs/>
          <w:sz w:val="28"/>
          <w:szCs w:val="28"/>
          <w:u w:val="single"/>
        </w:rPr>
        <w:t xml:space="preserve"> en maatschappelijk draagvlak</w:t>
      </w:r>
    </w:p>
    <w:p w14:paraId="74821D63" w14:textId="043EE0E4" w:rsidR="001645B7" w:rsidRPr="00A72D03" w:rsidRDefault="001645B7" w:rsidP="00301232">
      <w:pPr>
        <w:rPr>
          <w:rStyle w:val="markedcontent"/>
          <w:rFonts w:asciiTheme="minorHAnsi" w:hAnsiTheme="minorHAnsi" w:cstheme="minorHAnsi"/>
          <w:sz w:val="24"/>
          <w:szCs w:val="24"/>
        </w:rPr>
      </w:pPr>
      <w:r w:rsidRPr="00A72D03">
        <w:rPr>
          <w:rFonts w:asciiTheme="minorHAnsi" w:eastAsia="Helvetica Neue" w:hAnsiTheme="minorHAnsi" w:cstheme="minorHAnsi"/>
          <w:b/>
          <w:bCs/>
          <w:sz w:val="24"/>
          <w:szCs w:val="24"/>
        </w:rPr>
        <w:t xml:space="preserve">We missen in de huidige NRD volledig een plan m.b.t participatie: </w:t>
      </w:r>
      <w:r w:rsidR="00530FBA" w:rsidRPr="00A72D03">
        <w:rPr>
          <w:rFonts w:asciiTheme="minorHAnsi" w:eastAsia="Helvetica Neue" w:hAnsiTheme="minorHAnsi" w:cstheme="minorHAnsi"/>
          <w:sz w:val="24"/>
          <w:szCs w:val="24"/>
        </w:rPr>
        <w:t>w</w:t>
      </w:r>
      <w:r w:rsidRPr="00A72D03">
        <w:rPr>
          <w:rStyle w:val="markedcontent"/>
          <w:rFonts w:asciiTheme="minorHAnsi" w:hAnsiTheme="minorHAnsi" w:cstheme="minorHAnsi"/>
          <w:sz w:val="24"/>
          <w:szCs w:val="24"/>
        </w:rPr>
        <w:t>elke belangheb-</w:t>
      </w:r>
      <w:r w:rsidRPr="00A72D03">
        <w:rPr>
          <w:rFonts w:asciiTheme="minorHAnsi" w:hAnsiTheme="minorHAnsi" w:cstheme="minorHAnsi"/>
          <w:sz w:val="24"/>
          <w:szCs w:val="24"/>
        </w:rPr>
        <w:br/>
      </w:r>
      <w:r w:rsidRPr="00A72D03">
        <w:rPr>
          <w:rStyle w:val="markedcontent"/>
          <w:rFonts w:asciiTheme="minorHAnsi" w:hAnsiTheme="minorHAnsi" w:cstheme="minorHAnsi"/>
          <w:sz w:val="24"/>
          <w:szCs w:val="24"/>
        </w:rPr>
        <w:t xml:space="preserve">benden </w:t>
      </w:r>
      <w:r w:rsidR="00530FBA" w:rsidRPr="00A72D03">
        <w:rPr>
          <w:rStyle w:val="markedcontent"/>
          <w:rFonts w:asciiTheme="minorHAnsi" w:hAnsiTheme="minorHAnsi" w:cstheme="minorHAnsi"/>
          <w:sz w:val="24"/>
          <w:szCs w:val="24"/>
        </w:rPr>
        <w:t xml:space="preserve">wordt </w:t>
      </w:r>
      <w:r w:rsidRPr="00A72D03">
        <w:rPr>
          <w:rStyle w:val="markedcontent"/>
          <w:rFonts w:asciiTheme="minorHAnsi" w:hAnsiTheme="minorHAnsi" w:cstheme="minorHAnsi"/>
          <w:sz w:val="24"/>
          <w:szCs w:val="24"/>
        </w:rPr>
        <w:t>in welke fase en op welke manier bij de voorbereiding van besluiten worden</w:t>
      </w:r>
      <w:r w:rsidRPr="00A72D03">
        <w:rPr>
          <w:rFonts w:asciiTheme="minorHAnsi" w:hAnsiTheme="minorHAnsi" w:cstheme="minorHAnsi"/>
          <w:sz w:val="24"/>
          <w:szCs w:val="24"/>
        </w:rPr>
        <w:br/>
      </w:r>
      <w:r w:rsidRPr="00A72D03">
        <w:rPr>
          <w:rStyle w:val="markedcontent"/>
          <w:rFonts w:asciiTheme="minorHAnsi" w:hAnsiTheme="minorHAnsi" w:cstheme="minorHAnsi"/>
          <w:sz w:val="24"/>
          <w:szCs w:val="24"/>
        </w:rPr>
        <w:t>betrokken.</w:t>
      </w:r>
      <w:r w:rsidR="00530FBA" w:rsidRPr="00A72D03">
        <w:rPr>
          <w:rStyle w:val="markedcontent"/>
          <w:rFonts w:asciiTheme="minorHAnsi" w:hAnsiTheme="minorHAnsi" w:cstheme="minorHAnsi"/>
          <w:sz w:val="24"/>
          <w:szCs w:val="24"/>
        </w:rPr>
        <w:t xml:space="preserve"> Participatie is een</w:t>
      </w:r>
      <w:r w:rsidR="005B3A51" w:rsidRPr="00A72D03">
        <w:rPr>
          <w:rStyle w:val="markedcontent"/>
          <w:rFonts w:asciiTheme="minorHAnsi" w:hAnsiTheme="minorHAnsi" w:cstheme="minorHAnsi"/>
          <w:sz w:val="24"/>
          <w:szCs w:val="24"/>
        </w:rPr>
        <w:t xml:space="preserve"> belangrijk onderdeel van het proces dat leidt tot maatschappelijk draagvlak dat de mogelijkheden tot </w:t>
      </w:r>
      <w:r w:rsidR="00F354AF" w:rsidRPr="00A72D03">
        <w:rPr>
          <w:rStyle w:val="markedcontent"/>
          <w:rFonts w:asciiTheme="minorHAnsi" w:hAnsiTheme="minorHAnsi" w:cstheme="minorHAnsi"/>
          <w:sz w:val="24"/>
          <w:szCs w:val="24"/>
        </w:rPr>
        <w:t xml:space="preserve">de </w:t>
      </w:r>
      <w:r w:rsidR="005B3A51" w:rsidRPr="00A72D03">
        <w:rPr>
          <w:rStyle w:val="markedcontent"/>
          <w:rFonts w:asciiTheme="minorHAnsi" w:hAnsiTheme="minorHAnsi" w:cstheme="minorHAnsi"/>
          <w:sz w:val="24"/>
          <w:szCs w:val="24"/>
        </w:rPr>
        <w:t xml:space="preserve">uitvoering van een project op een bepaalde locatie bevorderen. </w:t>
      </w:r>
    </w:p>
    <w:p w14:paraId="06DA20E7" w14:textId="77777777" w:rsidR="00530FBA" w:rsidRPr="00A72D03" w:rsidRDefault="00530FBA" w:rsidP="00301232">
      <w:pPr>
        <w:rPr>
          <w:rStyle w:val="markedcontent"/>
          <w:rFonts w:asciiTheme="minorHAnsi" w:hAnsiTheme="minorHAnsi" w:cstheme="minorHAnsi"/>
          <w:sz w:val="24"/>
          <w:szCs w:val="24"/>
        </w:rPr>
      </w:pPr>
    </w:p>
    <w:p w14:paraId="0909912A" w14:textId="14EB6813" w:rsidR="005B3A51" w:rsidRPr="00A72D03" w:rsidRDefault="00530FBA" w:rsidP="005B3A51">
      <w:pPr>
        <w:rPr>
          <w:rStyle w:val="markedcontent"/>
          <w:rFonts w:asciiTheme="minorHAnsi" w:hAnsiTheme="minorHAnsi" w:cstheme="minorHAnsi"/>
          <w:sz w:val="24"/>
          <w:szCs w:val="24"/>
        </w:rPr>
      </w:pPr>
      <w:r w:rsidRPr="00A72D03">
        <w:rPr>
          <w:rStyle w:val="markedcontent"/>
          <w:rFonts w:asciiTheme="minorHAnsi" w:hAnsiTheme="minorHAnsi" w:cstheme="minorHAnsi"/>
          <w:sz w:val="24"/>
          <w:szCs w:val="24"/>
        </w:rPr>
        <w:lastRenderedPageBreak/>
        <w:t>Participatie is nadrukkelijk niet ‘meedelen in de winst’ maar ‘het in een vroegtijdig stadium betrekken van belanghebbenden (bestuursorganen, bedrijven, inwoners</w:t>
      </w:r>
      <w:r w:rsidR="00A0220D" w:rsidRPr="00A72D03">
        <w:rPr>
          <w:rStyle w:val="markedcontent"/>
          <w:rFonts w:asciiTheme="minorHAnsi" w:hAnsiTheme="minorHAnsi" w:cstheme="minorHAnsi"/>
          <w:sz w:val="24"/>
          <w:szCs w:val="24"/>
        </w:rPr>
        <w:t>, omwonenden</w:t>
      </w:r>
      <w:r w:rsidRPr="00A72D03">
        <w:rPr>
          <w:rStyle w:val="markedcontent"/>
          <w:rFonts w:asciiTheme="minorHAnsi" w:hAnsiTheme="minorHAnsi" w:cstheme="minorHAnsi"/>
          <w:sz w:val="24"/>
          <w:szCs w:val="24"/>
        </w:rPr>
        <w:t xml:space="preserve"> en maatschappelijke organisaties) bij het proces van de besluitvorming over een project of activiteit’.</w:t>
      </w:r>
      <w:r w:rsidR="005B3A51" w:rsidRPr="00A72D03">
        <w:rPr>
          <w:rStyle w:val="markedcontent"/>
          <w:rFonts w:asciiTheme="minorHAnsi" w:hAnsiTheme="minorHAnsi" w:cstheme="minorHAnsi"/>
          <w:sz w:val="24"/>
          <w:szCs w:val="24"/>
        </w:rPr>
        <w:t xml:space="preserve"> </w:t>
      </w:r>
    </w:p>
    <w:p w14:paraId="1A19169C" w14:textId="0F25DEEA" w:rsidR="00A7492C" w:rsidRPr="00A72D03" w:rsidRDefault="00A7492C" w:rsidP="005B3A51">
      <w:pPr>
        <w:rPr>
          <w:rFonts w:asciiTheme="minorHAnsi" w:hAnsiTheme="minorHAnsi" w:cstheme="minorHAnsi"/>
          <w:sz w:val="24"/>
          <w:szCs w:val="24"/>
        </w:rPr>
      </w:pPr>
      <w:r w:rsidRPr="00A72D03">
        <w:rPr>
          <w:rStyle w:val="markedcontent"/>
          <w:rFonts w:asciiTheme="minorHAnsi" w:hAnsiTheme="minorHAnsi" w:cstheme="minorHAnsi"/>
          <w:sz w:val="24"/>
          <w:szCs w:val="24"/>
        </w:rPr>
        <w:t>In een NRD kan worden beschreven hoe</w:t>
      </w:r>
      <w:r w:rsidRPr="00A72D03">
        <w:rPr>
          <w:rFonts w:asciiTheme="minorHAnsi" w:hAnsiTheme="minorHAnsi" w:cstheme="minorHAnsi"/>
          <w:sz w:val="24"/>
          <w:szCs w:val="24"/>
        </w:rPr>
        <w:t xml:space="preserve"> </w:t>
      </w:r>
      <w:r w:rsidRPr="00A72D03">
        <w:rPr>
          <w:rStyle w:val="markedcontent"/>
          <w:rFonts w:asciiTheme="minorHAnsi" w:hAnsiTheme="minorHAnsi" w:cstheme="minorHAnsi"/>
          <w:sz w:val="24"/>
          <w:szCs w:val="24"/>
        </w:rPr>
        <w:t xml:space="preserve">de input van derden wordt verwerkt in het m.e.r.-proces. </w:t>
      </w:r>
      <w:r w:rsidRPr="00A72D03">
        <w:rPr>
          <w:rFonts w:asciiTheme="minorHAnsi" w:hAnsiTheme="minorHAnsi" w:cstheme="minorHAnsi"/>
          <w:sz w:val="24"/>
          <w:szCs w:val="24"/>
        </w:rPr>
        <w:t xml:space="preserve">Onderzocht kan worden hoe </w:t>
      </w:r>
      <w:r w:rsidR="00A0220D" w:rsidRPr="00A72D03">
        <w:rPr>
          <w:rFonts w:asciiTheme="minorHAnsi" w:hAnsiTheme="minorHAnsi" w:cstheme="minorHAnsi"/>
          <w:sz w:val="24"/>
          <w:szCs w:val="24"/>
        </w:rPr>
        <w:t>p</w:t>
      </w:r>
      <w:r w:rsidRPr="00A72D03">
        <w:rPr>
          <w:rFonts w:asciiTheme="minorHAnsi" w:hAnsiTheme="minorHAnsi" w:cstheme="minorHAnsi"/>
          <w:sz w:val="24"/>
          <w:szCs w:val="24"/>
        </w:rPr>
        <w:t>articipatie wordt georganiseerd met het oog op een verkenning van meningen en standpunten ten aanzien van de geschiktheid van onderzoeksgebieden voor windenergie zodat bij de samenstelling van een voorkeursalternatief geen zaken over het hoofd worden gezien.</w:t>
      </w:r>
    </w:p>
    <w:p w14:paraId="695EE887" w14:textId="4F12AB0F" w:rsidR="00530FBA" w:rsidRPr="00A72D03" w:rsidRDefault="00530FBA" w:rsidP="00301232">
      <w:pPr>
        <w:rPr>
          <w:rFonts w:asciiTheme="minorHAnsi" w:eastAsia="Helvetica Neue" w:hAnsiTheme="minorHAnsi" w:cstheme="minorHAnsi"/>
          <w:b/>
          <w:bCs/>
          <w:sz w:val="24"/>
          <w:szCs w:val="24"/>
        </w:rPr>
      </w:pPr>
    </w:p>
    <w:p w14:paraId="0D7C2538" w14:textId="77777777" w:rsidR="005B3A51" w:rsidRPr="00A72D03" w:rsidRDefault="005B3A51" w:rsidP="00301232">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Niettemin willen we ingaan op de punten die u </w:t>
      </w:r>
      <w:proofErr w:type="gramStart"/>
      <w:r w:rsidRPr="00A72D03">
        <w:rPr>
          <w:rFonts w:asciiTheme="minorHAnsi" w:eastAsia="Helvetica Neue" w:hAnsiTheme="minorHAnsi" w:cstheme="minorHAnsi"/>
          <w:sz w:val="24"/>
          <w:szCs w:val="24"/>
        </w:rPr>
        <w:t>omtrent</w:t>
      </w:r>
      <w:proofErr w:type="gramEnd"/>
      <w:r w:rsidRPr="00A72D03">
        <w:rPr>
          <w:rFonts w:asciiTheme="minorHAnsi" w:eastAsia="Helvetica Neue" w:hAnsiTheme="minorHAnsi" w:cstheme="minorHAnsi"/>
          <w:sz w:val="24"/>
          <w:szCs w:val="24"/>
        </w:rPr>
        <w:t xml:space="preserve"> het ‘meedelen’ benoemd:</w:t>
      </w:r>
    </w:p>
    <w:p w14:paraId="47686455" w14:textId="1B82E2D0" w:rsidR="00301232" w:rsidRPr="00A72D03" w:rsidRDefault="00301232" w:rsidP="00301232">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U geeft aan dat het doel is om minimaal 50% lokaal eigendom in de opwek door wind en grootschalig zon-op-veld te realiseren</w:t>
      </w:r>
      <w:r w:rsidR="00701039" w:rsidRPr="00A72D03">
        <w:rPr>
          <w:rFonts w:asciiTheme="minorHAnsi" w:eastAsia="Helvetica Neue" w:hAnsiTheme="minorHAnsi" w:cstheme="minorHAnsi"/>
          <w:sz w:val="24"/>
          <w:szCs w:val="24"/>
        </w:rPr>
        <w:t xml:space="preserve"> (blz 7)</w:t>
      </w:r>
    </w:p>
    <w:p w14:paraId="360F836F" w14:textId="2F94956F" w:rsidR="005B3A51" w:rsidRPr="00A72D03" w:rsidRDefault="00301232" w:rsidP="005B3A51">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Hierover willen wij graag het volgende zeggen:</w:t>
      </w:r>
      <w:r w:rsidR="00D16F92" w:rsidRPr="00A72D03">
        <w:rPr>
          <w:rFonts w:asciiTheme="minorHAnsi" w:eastAsia="Helvetica Neue" w:hAnsiTheme="minorHAnsi" w:cstheme="minorHAnsi"/>
          <w:sz w:val="24"/>
          <w:szCs w:val="24"/>
        </w:rPr>
        <w:t xml:space="preserve"> </w:t>
      </w:r>
      <w:r w:rsidRPr="00A72D03">
        <w:rPr>
          <w:rFonts w:asciiTheme="minorHAnsi" w:eastAsia="Helvetica Neue" w:hAnsiTheme="minorHAnsi" w:cstheme="minorHAnsi"/>
          <w:sz w:val="24"/>
          <w:szCs w:val="24"/>
        </w:rPr>
        <w:t>Maak lokaal eigenaarschap</w:t>
      </w:r>
      <w:r w:rsidR="005B3A51" w:rsidRPr="00A72D03">
        <w:rPr>
          <w:rFonts w:asciiTheme="minorHAnsi" w:eastAsia="Helvetica Neue" w:hAnsiTheme="minorHAnsi" w:cstheme="minorHAnsi"/>
          <w:sz w:val="24"/>
          <w:szCs w:val="24"/>
        </w:rPr>
        <w:t xml:space="preserve"> dan</w:t>
      </w:r>
      <w:r w:rsidRPr="00A72D03">
        <w:rPr>
          <w:rFonts w:asciiTheme="minorHAnsi" w:eastAsia="Helvetica Neue" w:hAnsiTheme="minorHAnsi" w:cstheme="minorHAnsi"/>
          <w:sz w:val="24"/>
          <w:szCs w:val="24"/>
        </w:rPr>
        <w:t xml:space="preserve"> ook echt lokaal!</w:t>
      </w:r>
      <w:r w:rsidR="005B3A51" w:rsidRPr="00A72D03">
        <w:rPr>
          <w:rFonts w:asciiTheme="minorHAnsi" w:eastAsia="Helvetica Neue" w:hAnsiTheme="minorHAnsi" w:cstheme="minorHAnsi"/>
          <w:sz w:val="24"/>
          <w:szCs w:val="24"/>
        </w:rPr>
        <w:t xml:space="preserve"> </w:t>
      </w:r>
      <w:r w:rsidRPr="00A72D03">
        <w:rPr>
          <w:rFonts w:asciiTheme="minorHAnsi" w:eastAsia="Helvetica Neue" w:hAnsiTheme="minorHAnsi" w:cstheme="minorHAnsi"/>
          <w:sz w:val="24"/>
          <w:szCs w:val="24"/>
        </w:rPr>
        <w:t>Geef diegenen die er het meest hinder van ondervinden, de meeste mogelijkheden voor eigenaarschap</w:t>
      </w:r>
      <w:r w:rsidR="005B3A51" w:rsidRPr="00A72D03">
        <w:rPr>
          <w:rFonts w:asciiTheme="minorHAnsi" w:eastAsia="Helvetica Neue" w:hAnsiTheme="minorHAnsi" w:cstheme="minorHAnsi"/>
          <w:sz w:val="24"/>
          <w:szCs w:val="24"/>
        </w:rPr>
        <w:t xml:space="preserve">, waarbij er dus onderscheidt gemaakt wordt tussen </w:t>
      </w:r>
      <w:r w:rsidR="00A17C04" w:rsidRPr="00A72D03">
        <w:rPr>
          <w:rFonts w:asciiTheme="minorHAnsi" w:eastAsia="Helvetica Neue" w:hAnsiTheme="minorHAnsi" w:cstheme="minorHAnsi"/>
          <w:sz w:val="24"/>
          <w:szCs w:val="24"/>
        </w:rPr>
        <w:t>‘</w:t>
      </w:r>
      <w:r w:rsidR="005B3A51" w:rsidRPr="00A72D03">
        <w:rPr>
          <w:rFonts w:asciiTheme="minorHAnsi" w:eastAsia="Helvetica Neue" w:hAnsiTheme="minorHAnsi" w:cstheme="minorHAnsi"/>
          <w:sz w:val="24"/>
          <w:szCs w:val="24"/>
        </w:rPr>
        <w:t xml:space="preserve">omwonenden </w:t>
      </w:r>
      <w:r w:rsidR="00A17C04" w:rsidRPr="00A72D03">
        <w:rPr>
          <w:rFonts w:asciiTheme="minorHAnsi" w:eastAsia="Helvetica Neue" w:hAnsiTheme="minorHAnsi" w:cstheme="minorHAnsi"/>
          <w:sz w:val="24"/>
          <w:szCs w:val="24"/>
        </w:rPr>
        <w:t xml:space="preserve">van windturbines’ </w:t>
      </w:r>
      <w:r w:rsidR="005B3A51" w:rsidRPr="00A72D03">
        <w:rPr>
          <w:rFonts w:asciiTheme="minorHAnsi" w:eastAsia="Helvetica Neue" w:hAnsiTheme="minorHAnsi" w:cstheme="minorHAnsi"/>
          <w:sz w:val="24"/>
          <w:szCs w:val="24"/>
        </w:rPr>
        <w:t xml:space="preserve">en </w:t>
      </w:r>
      <w:r w:rsidR="00A17C04" w:rsidRPr="00A72D03">
        <w:rPr>
          <w:rFonts w:asciiTheme="minorHAnsi" w:eastAsia="Helvetica Neue" w:hAnsiTheme="minorHAnsi" w:cstheme="minorHAnsi"/>
          <w:sz w:val="24"/>
          <w:szCs w:val="24"/>
        </w:rPr>
        <w:t>‘</w:t>
      </w:r>
      <w:r w:rsidR="005B3A51" w:rsidRPr="00A72D03">
        <w:rPr>
          <w:rFonts w:asciiTheme="minorHAnsi" w:eastAsia="Helvetica Neue" w:hAnsiTheme="minorHAnsi" w:cstheme="minorHAnsi"/>
          <w:sz w:val="24"/>
          <w:szCs w:val="24"/>
        </w:rPr>
        <w:t>inwoners van een gemeente</w:t>
      </w:r>
      <w:r w:rsidR="00A17C04" w:rsidRPr="00A72D03">
        <w:rPr>
          <w:rFonts w:asciiTheme="minorHAnsi" w:eastAsia="Helvetica Neue" w:hAnsiTheme="minorHAnsi" w:cstheme="minorHAnsi"/>
          <w:sz w:val="24"/>
          <w:szCs w:val="24"/>
        </w:rPr>
        <w:t>’</w:t>
      </w:r>
      <w:r w:rsidR="005B3A51" w:rsidRPr="00A72D03">
        <w:rPr>
          <w:rFonts w:asciiTheme="minorHAnsi" w:eastAsia="Helvetica Neue" w:hAnsiTheme="minorHAnsi" w:cstheme="minorHAnsi"/>
          <w:sz w:val="24"/>
          <w:szCs w:val="24"/>
        </w:rPr>
        <w:t>.</w:t>
      </w:r>
      <w:r w:rsidR="00E40F20" w:rsidRPr="00A72D03">
        <w:rPr>
          <w:rFonts w:asciiTheme="minorHAnsi" w:eastAsia="Helvetica Neue" w:hAnsiTheme="minorHAnsi" w:cstheme="minorHAnsi"/>
          <w:sz w:val="24"/>
          <w:szCs w:val="24"/>
        </w:rPr>
        <w:t xml:space="preserve"> </w:t>
      </w:r>
      <w:r w:rsidR="005B3A51" w:rsidRPr="00A72D03">
        <w:rPr>
          <w:rStyle w:val="markedcontent"/>
          <w:rFonts w:asciiTheme="minorHAnsi" w:hAnsiTheme="minorHAnsi" w:cstheme="minorHAnsi"/>
          <w:sz w:val="24"/>
          <w:szCs w:val="24"/>
        </w:rPr>
        <w:t xml:space="preserve">Hierbij willen we wel duidelijk stellen dat financiele </w:t>
      </w:r>
      <w:r w:rsidR="005B3A51" w:rsidRPr="00A72D03">
        <w:rPr>
          <w:rFonts w:asciiTheme="minorHAnsi" w:eastAsia="Helvetica Neue" w:hAnsiTheme="minorHAnsi" w:cstheme="minorHAnsi"/>
          <w:sz w:val="24"/>
          <w:szCs w:val="24"/>
        </w:rPr>
        <w:t xml:space="preserve">tegemoetkoming géén compensatie is voor gezondheidsschade! </w:t>
      </w:r>
    </w:p>
    <w:p w14:paraId="0AD9BFCA" w14:textId="0C320621" w:rsidR="00D16F92" w:rsidRPr="00A72D03" w:rsidRDefault="00D16F92" w:rsidP="00301232">
      <w:pPr>
        <w:rPr>
          <w:rFonts w:asciiTheme="minorHAnsi" w:eastAsia="Helvetica Neue" w:hAnsiTheme="minorHAnsi" w:cstheme="minorHAnsi"/>
          <w:sz w:val="24"/>
          <w:szCs w:val="24"/>
        </w:rPr>
      </w:pPr>
    </w:p>
    <w:p w14:paraId="01E49EB4" w14:textId="593CD06E" w:rsidR="00301232" w:rsidRPr="00A72D03" w:rsidRDefault="00301232" w:rsidP="00301232">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Daarnaast meldt u </w:t>
      </w:r>
      <w:r w:rsidR="00701039" w:rsidRPr="00A72D03">
        <w:rPr>
          <w:rFonts w:asciiTheme="minorHAnsi" w:eastAsia="Helvetica Neue" w:hAnsiTheme="minorHAnsi" w:cstheme="minorHAnsi"/>
          <w:sz w:val="24"/>
          <w:szCs w:val="24"/>
        </w:rPr>
        <w:t>over ‘lokaal eigendom’</w:t>
      </w:r>
      <w:r w:rsidRPr="00A72D03">
        <w:rPr>
          <w:rFonts w:asciiTheme="minorHAnsi" w:eastAsia="Helvetica Neue" w:hAnsiTheme="minorHAnsi" w:cstheme="minorHAnsi"/>
          <w:sz w:val="24"/>
          <w:szCs w:val="24"/>
        </w:rPr>
        <w:t xml:space="preserve"> op de volgende bladzijde dat de gemeenten hierdoor een belangrijke bijdrage leveren aan het vergroten van de maatschappelijke acceptatie van de energietransitie in de regio.</w:t>
      </w:r>
      <w:r w:rsidR="007E2BFD" w:rsidRPr="00A72D03">
        <w:rPr>
          <w:rFonts w:asciiTheme="minorHAnsi" w:eastAsia="Helvetica Neue" w:hAnsiTheme="minorHAnsi" w:cstheme="minorHAnsi"/>
          <w:sz w:val="24"/>
          <w:szCs w:val="24"/>
        </w:rPr>
        <w:t xml:space="preserve"> Graag zien wij een toelichting </w:t>
      </w:r>
      <w:r w:rsidR="00A17C04" w:rsidRPr="00A72D03">
        <w:rPr>
          <w:rFonts w:asciiTheme="minorHAnsi" w:eastAsia="Helvetica Neue" w:hAnsiTheme="minorHAnsi" w:cstheme="minorHAnsi"/>
          <w:sz w:val="24"/>
          <w:szCs w:val="24"/>
        </w:rPr>
        <w:t xml:space="preserve">of bron </w:t>
      </w:r>
      <w:r w:rsidR="007E2BFD" w:rsidRPr="00A72D03">
        <w:rPr>
          <w:rFonts w:asciiTheme="minorHAnsi" w:eastAsia="Helvetica Neue" w:hAnsiTheme="minorHAnsi" w:cstheme="minorHAnsi"/>
          <w:sz w:val="24"/>
          <w:szCs w:val="24"/>
        </w:rPr>
        <w:t xml:space="preserve">waaruit blijkt dat dit het geval is. </w:t>
      </w:r>
    </w:p>
    <w:p w14:paraId="3AA920A7" w14:textId="77777777" w:rsidR="00301232" w:rsidRPr="00A72D03" w:rsidRDefault="00301232" w:rsidP="00301232">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En hoe wordt geborgd dat gemeenten inderdaad zorgen voor 50% lokaal eigendom? </w:t>
      </w:r>
    </w:p>
    <w:p w14:paraId="2E09E837" w14:textId="77777777" w:rsidR="00BD5D05" w:rsidRPr="00A72D03" w:rsidRDefault="00BD5D05" w:rsidP="00BD5D05">
      <w:pPr>
        <w:rPr>
          <w:rFonts w:asciiTheme="minorHAnsi" w:eastAsia="Helvetica Neue" w:hAnsiTheme="minorHAnsi" w:cstheme="minorHAnsi"/>
          <w:sz w:val="24"/>
          <w:szCs w:val="24"/>
        </w:rPr>
      </w:pPr>
    </w:p>
    <w:p w14:paraId="21468228" w14:textId="643DB306" w:rsidR="00BD5D05" w:rsidRPr="00A72D03" w:rsidRDefault="00BD5D05" w:rsidP="00BD5D05">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U geeft er duidelijk aandacht aan (blz 11) dat, gelet op de impact die (ook tijdelijke) veldopstellingen van zonnepanelen kunnen hebben op hun omgeving, voor een maatschappelijke meerwaarde van bovengenoemde initiatieven moeten worden aangetoond, maar dat er ook compensatie zal moeten plaatsvinden door extra te investeren in de ruimtelijke kwaliteit in de omgeving.</w:t>
      </w:r>
    </w:p>
    <w:p w14:paraId="28FBF048" w14:textId="7B5AE06A" w:rsidR="00BD5D05" w:rsidRPr="00A72D03" w:rsidRDefault="00BD5D05" w:rsidP="00BD5D05">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Hier zijn wij het </w:t>
      </w:r>
      <w:r w:rsidR="00A17C04" w:rsidRPr="00A72D03">
        <w:rPr>
          <w:rFonts w:asciiTheme="minorHAnsi" w:eastAsia="Helvetica Neue" w:hAnsiTheme="minorHAnsi" w:cstheme="minorHAnsi"/>
          <w:sz w:val="24"/>
          <w:szCs w:val="24"/>
        </w:rPr>
        <w:t xml:space="preserve">volledig </w:t>
      </w:r>
      <w:r w:rsidRPr="00A72D03">
        <w:rPr>
          <w:rFonts w:asciiTheme="minorHAnsi" w:eastAsia="Helvetica Neue" w:hAnsiTheme="minorHAnsi" w:cstheme="minorHAnsi"/>
          <w:sz w:val="24"/>
          <w:szCs w:val="24"/>
        </w:rPr>
        <w:t xml:space="preserve">mee eens. Dit geldt echter </w:t>
      </w:r>
      <w:r w:rsidR="00A0220D" w:rsidRPr="00A72D03">
        <w:rPr>
          <w:rFonts w:asciiTheme="minorHAnsi" w:eastAsia="Helvetica Neue" w:hAnsiTheme="minorHAnsi" w:cstheme="minorHAnsi"/>
          <w:sz w:val="24"/>
          <w:szCs w:val="24"/>
        </w:rPr>
        <w:t xml:space="preserve">zeker </w:t>
      </w:r>
      <w:r w:rsidR="00A7492C" w:rsidRPr="00A72D03">
        <w:rPr>
          <w:rFonts w:asciiTheme="minorHAnsi" w:eastAsia="Helvetica Neue" w:hAnsiTheme="minorHAnsi" w:cstheme="minorHAnsi"/>
          <w:sz w:val="24"/>
          <w:szCs w:val="24"/>
        </w:rPr>
        <w:t>ook</w:t>
      </w:r>
      <w:r w:rsidRPr="00A72D03">
        <w:rPr>
          <w:rFonts w:asciiTheme="minorHAnsi" w:eastAsia="Helvetica Neue" w:hAnsiTheme="minorHAnsi" w:cstheme="minorHAnsi"/>
          <w:sz w:val="24"/>
          <w:szCs w:val="24"/>
        </w:rPr>
        <w:t xml:space="preserve">, </w:t>
      </w:r>
      <w:r w:rsidR="00A0220D" w:rsidRPr="00A72D03">
        <w:rPr>
          <w:rFonts w:asciiTheme="minorHAnsi" w:eastAsia="Helvetica Neue" w:hAnsiTheme="minorHAnsi" w:cstheme="minorHAnsi"/>
          <w:sz w:val="24"/>
          <w:szCs w:val="24"/>
        </w:rPr>
        <w:t>en meer</w:t>
      </w:r>
      <w:r w:rsidR="00A17C04" w:rsidRPr="00A72D03">
        <w:rPr>
          <w:rFonts w:asciiTheme="minorHAnsi" w:eastAsia="Helvetica Neue" w:hAnsiTheme="minorHAnsi" w:cstheme="minorHAnsi"/>
          <w:sz w:val="24"/>
          <w:szCs w:val="24"/>
        </w:rPr>
        <w:t>,</w:t>
      </w:r>
      <w:r w:rsidRPr="00A72D03">
        <w:rPr>
          <w:rFonts w:asciiTheme="minorHAnsi" w:eastAsia="Helvetica Neue" w:hAnsiTheme="minorHAnsi" w:cstheme="minorHAnsi"/>
          <w:sz w:val="24"/>
          <w:szCs w:val="24"/>
        </w:rPr>
        <w:t xml:space="preserve"> voor de plaatsing van </w:t>
      </w:r>
      <w:r w:rsidR="00A0220D" w:rsidRPr="00A72D03">
        <w:rPr>
          <w:rFonts w:asciiTheme="minorHAnsi" w:eastAsia="Helvetica Neue" w:hAnsiTheme="minorHAnsi" w:cstheme="minorHAnsi"/>
          <w:sz w:val="24"/>
          <w:szCs w:val="24"/>
        </w:rPr>
        <w:t>w</w:t>
      </w:r>
      <w:r w:rsidRPr="00A72D03">
        <w:rPr>
          <w:rFonts w:asciiTheme="minorHAnsi" w:eastAsia="Helvetica Neue" w:hAnsiTheme="minorHAnsi" w:cstheme="minorHAnsi"/>
          <w:sz w:val="24"/>
          <w:szCs w:val="24"/>
        </w:rPr>
        <w:t>indturbines</w:t>
      </w:r>
      <w:r w:rsidR="00A17C04" w:rsidRPr="00A72D03">
        <w:rPr>
          <w:rFonts w:asciiTheme="minorHAnsi" w:eastAsia="Helvetica Neue" w:hAnsiTheme="minorHAnsi" w:cstheme="minorHAnsi"/>
          <w:sz w:val="24"/>
          <w:szCs w:val="24"/>
        </w:rPr>
        <w:t>: D</w:t>
      </w:r>
      <w:r w:rsidRPr="00A72D03">
        <w:rPr>
          <w:rFonts w:asciiTheme="minorHAnsi" w:eastAsia="Helvetica Neue" w:hAnsiTheme="minorHAnsi" w:cstheme="minorHAnsi"/>
          <w:sz w:val="24"/>
          <w:szCs w:val="24"/>
        </w:rPr>
        <w:t>eze hebben enorme effecten op hun omgeving, hier zouden wij graag ook veel aandacht voor terugzien in het onderzoek.</w:t>
      </w:r>
      <w:r w:rsidR="00A17C04" w:rsidRPr="00A72D03">
        <w:rPr>
          <w:rFonts w:asciiTheme="minorHAnsi" w:eastAsia="Helvetica Neue" w:hAnsiTheme="minorHAnsi" w:cstheme="minorHAnsi"/>
          <w:sz w:val="24"/>
          <w:szCs w:val="24"/>
        </w:rPr>
        <w:t xml:space="preserve"> </w:t>
      </w:r>
    </w:p>
    <w:p w14:paraId="78D77D3E" w14:textId="7DECA82F" w:rsidR="00BD5D05" w:rsidRPr="00A72D03" w:rsidRDefault="00BD5D05" w:rsidP="00BD5D05">
      <w:pPr>
        <w:rPr>
          <w:rFonts w:asciiTheme="minorHAnsi" w:eastAsia="Helvetica Neue" w:hAnsiTheme="minorHAnsi" w:cstheme="minorHAnsi"/>
          <w:sz w:val="24"/>
          <w:szCs w:val="24"/>
        </w:rPr>
      </w:pPr>
    </w:p>
    <w:p w14:paraId="1743F770" w14:textId="77777777" w:rsidR="00BD1A25" w:rsidRDefault="00BD1A25">
      <w:pPr>
        <w:spacing w:after="160" w:line="259" w:lineRule="auto"/>
        <w:rPr>
          <w:rFonts w:asciiTheme="minorHAnsi" w:eastAsia="Helvetica Neue" w:hAnsiTheme="minorHAnsi" w:cstheme="minorHAnsi"/>
          <w:sz w:val="28"/>
          <w:szCs w:val="28"/>
          <w:u w:val="single"/>
        </w:rPr>
      </w:pPr>
      <w:r>
        <w:rPr>
          <w:rFonts w:asciiTheme="minorHAnsi" w:eastAsia="Helvetica Neue" w:hAnsiTheme="minorHAnsi" w:cstheme="minorHAnsi"/>
          <w:sz w:val="28"/>
          <w:szCs w:val="28"/>
          <w:u w:val="single"/>
        </w:rPr>
        <w:br w:type="page"/>
      </w:r>
    </w:p>
    <w:p w14:paraId="66E5205A" w14:textId="2BB9F049" w:rsidR="00267C96" w:rsidRPr="00BD1A25" w:rsidRDefault="00267C96">
      <w:pPr>
        <w:spacing w:after="160" w:line="259" w:lineRule="auto"/>
        <w:rPr>
          <w:rFonts w:asciiTheme="minorHAnsi" w:eastAsia="Helvetica Neue" w:hAnsiTheme="minorHAnsi" w:cstheme="minorHAnsi"/>
          <w:b/>
          <w:bCs/>
          <w:sz w:val="28"/>
          <w:szCs w:val="28"/>
          <w:u w:val="single"/>
        </w:rPr>
      </w:pPr>
      <w:r w:rsidRPr="00BD1A25">
        <w:rPr>
          <w:rFonts w:asciiTheme="minorHAnsi" w:eastAsia="Helvetica Neue" w:hAnsiTheme="minorHAnsi" w:cstheme="minorHAnsi"/>
          <w:b/>
          <w:bCs/>
          <w:sz w:val="28"/>
          <w:szCs w:val="28"/>
          <w:u w:val="single"/>
        </w:rPr>
        <w:lastRenderedPageBreak/>
        <w:t>Gebieden concreet</w:t>
      </w:r>
    </w:p>
    <w:p w14:paraId="2BE1EC18" w14:textId="0EA6A260" w:rsidR="0015410E" w:rsidRPr="00A72D03" w:rsidRDefault="0015410E">
      <w:pPr>
        <w:spacing w:after="160" w:line="259" w:lineRule="auto"/>
        <w:rPr>
          <w:rFonts w:asciiTheme="minorHAnsi" w:eastAsia="Helvetica Neue" w:hAnsiTheme="minorHAnsi" w:cstheme="minorHAnsi"/>
          <w:i/>
          <w:iCs/>
          <w:sz w:val="24"/>
          <w:szCs w:val="24"/>
        </w:rPr>
      </w:pPr>
      <w:r w:rsidRPr="00A72D03">
        <w:rPr>
          <w:rFonts w:asciiTheme="minorHAnsi" w:eastAsia="Helvetica Neue" w:hAnsiTheme="minorHAnsi" w:cstheme="minorHAnsi"/>
          <w:sz w:val="24"/>
          <w:szCs w:val="24"/>
        </w:rPr>
        <w:t xml:space="preserve">Geheel onduidelijk is welke gebieden worden meegenomen in de m.e.r. </w:t>
      </w:r>
      <w:r w:rsidR="003B1DEC" w:rsidRPr="00A72D03">
        <w:rPr>
          <w:rFonts w:asciiTheme="minorHAnsi" w:eastAsia="Helvetica Neue" w:hAnsiTheme="minorHAnsi" w:cstheme="minorHAnsi"/>
          <w:sz w:val="24"/>
          <w:szCs w:val="24"/>
        </w:rPr>
        <w:t xml:space="preserve">en hoe tot deze selectie wordt gekomen. </w:t>
      </w:r>
      <w:r w:rsidR="005B3A51" w:rsidRPr="00A72D03">
        <w:rPr>
          <w:rFonts w:asciiTheme="minorHAnsi" w:eastAsia="Helvetica Neue" w:hAnsiTheme="minorHAnsi" w:cstheme="minorHAnsi"/>
          <w:sz w:val="24"/>
          <w:szCs w:val="24"/>
        </w:rPr>
        <w:t xml:space="preserve">We zien een </w:t>
      </w:r>
      <w:r w:rsidR="00A7492C" w:rsidRPr="00A72D03">
        <w:rPr>
          <w:rFonts w:asciiTheme="minorHAnsi" w:eastAsia="Helvetica Neue" w:hAnsiTheme="minorHAnsi" w:cstheme="minorHAnsi"/>
          <w:sz w:val="24"/>
          <w:szCs w:val="24"/>
        </w:rPr>
        <w:t>hierin weinig</w:t>
      </w:r>
      <w:r w:rsidR="005B3A51" w:rsidRPr="00A72D03">
        <w:rPr>
          <w:rFonts w:asciiTheme="minorHAnsi" w:eastAsia="Helvetica Neue" w:hAnsiTheme="minorHAnsi" w:cstheme="minorHAnsi"/>
          <w:sz w:val="24"/>
          <w:szCs w:val="24"/>
        </w:rPr>
        <w:t xml:space="preserve">zeggend kaartje van het plangebied (West-overijssel en de gemeenten die daartoe behoren). Uit niets blijkt </w:t>
      </w:r>
      <w:r w:rsidR="00446BB0" w:rsidRPr="00A72D03">
        <w:rPr>
          <w:rFonts w:asciiTheme="minorHAnsi" w:eastAsia="Helvetica Neue" w:hAnsiTheme="minorHAnsi" w:cstheme="minorHAnsi"/>
          <w:sz w:val="24"/>
          <w:szCs w:val="24"/>
        </w:rPr>
        <w:t xml:space="preserve">waar de te onderzoeken potentiegebieden (? -&gt; een duidelijke toelichting van die term ontbreekt) gelegen zijn en </w:t>
      </w:r>
      <w:r w:rsidR="005B3A51" w:rsidRPr="00A72D03">
        <w:rPr>
          <w:rFonts w:asciiTheme="minorHAnsi" w:eastAsia="Helvetica Neue" w:hAnsiTheme="minorHAnsi" w:cstheme="minorHAnsi"/>
          <w:sz w:val="24"/>
          <w:szCs w:val="24"/>
        </w:rPr>
        <w:t xml:space="preserve">welke </w:t>
      </w:r>
      <w:r w:rsidRPr="00A72D03">
        <w:rPr>
          <w:rFonts w:asciiTheme="minorHAnsi" w:eastAsia="Helvetica Neue" w:hAnsiTheme="minorHAnsi" w:cstheme="minorHAnsi"/>
          <w:sz w:val="24"/>
          <w:szCs w:val="24"/>
        </w:rPr>
        <w:t>kaders en belemmerende factoren</w:t>
      </w:r>
      <w:r w:rsidR="00446BB0" w:rsidRPr="00A72D03">
        <w:rPr>
          <w:rFonts w:asciiTheme="minorHAnsi" w:eastAsia="Helvetica Neue" w:hAnsiTheme="minorHAnsi" w:cstheme="minorHAnsi"/>
          <w:sz w:val="24"/>
          <w:szCs w:val="24"/>
        </w:rPr>
        <w:t xml:space="preserve"> tot deze selectie geleid hebben</w:t>
      </w:r>
      <w:r w:rsidR="00701039" w:rsidRPr="00A72D03">
        <w:rPr>
          <w:rFonts w:asciiTheme="minorHAnsi" w:eastAsia="Helvetica Neue" w:hAnsiTheme="minorHAnsi" w:cstheme="minorHAnsi"/>
          <w:sz w:val="24"/>
          <w:szCs w:val="24"/>
        </w:rPr>
        <w:t xml:space="preserve">. </w:t>
      </w:r>
      <w:r w:rsidR="00446BB0" w:rsidRPr="00A72D03">
        <w:rPr>
          <w:rFonts w:asciiTheme="minorHAnsi" w:eastAsia="Helvetica Neue" w:hAnsiTheme="minorHAnsi" w:cstheme="minorHAnsi"/>
          <w:sz w:val="24"/>
          <w:szCs w:val="24"/>
        </w:rPr>
        <w:t xml:space="preserve">De gebieden waarvoor een m.e.r wordt uitgevoerd, zouden </w:t>
      </w:r>
      <w:r w:rsidR="00701039" w:rsidRPr="00A72D03">
        <w:rPr>
          <w:rFonts w:asciiTheme="minorHAnsi" w:eastAsia="Helvetica Neue" w:hAnsiTheme="minorHAnsi" w:cstheme="minorHAnsi"/>
          <w:sz w:val="24"/>
          <w:szCs w:val="24"/>
        </w:rPr>
        <w:t>we graag ook terugzien in een kaart waarop deze worden aangegeven</w:t>
      </w:r>
      <w:r w:rsidR="00446BB0" w:rsidRPr="00A72D03">
        <w:rPr>
          <w:rFonts w:asciiTheme="minorHAnsi" w:eastAsia="Helvetica Neue" w:hAnsiTheme="minorHAnsi" w:cstheme="minorHAnsi"/>
          <w:sz w:val="24"/>
          <w:szCs w:val="24"/>
        </w:rPr>
        <w:t xml:space="preserve">. </w:t>
      </w:r>
      <w:r w:rsidR="00446BB0" w:rsidRPr="00A72D03">
        <w:rPr>
          <w:rFonts w:asciiTheme="minorHAnsi" w:eastAsia="Helvetica Neue" w:hAnsiTheme="minorHAnsi" w:cstheme="minorHAnsi"/>
          <w:i/>
          <w:iCs/>
          <w:sz w:val="24"/>
          <w:szCs w:val="24"/>
        </w:rPr>
        <w:t>(Nogmaals: zie NRD Utrecht voor een betere uitwerking hiervan)</w:t>
      </w:r>
      <w:r w:rsidRPr="00A72D03">
        <w:rPr>
          <w:rFonts w:asciiTheme="minorHAnsi" w:eastAsia="Helvetica Neue" w:hAnsiTheme="minorHAnsi" w:cstheme="minorHAnsi"/>
          <w:i/>
          <w:iCs/>
          <w:sz w:val="24"/>
          <w:szCs w:val="24"/>
        </w:rPr>
        <w:t xml:space="preserve"> </w:t>
      </w:r>
    </w:p>
    <w:p w14:paraId="27198AE9" w14:textId="52C72F68" w:rsidR="0015410E" w:rsidRPr="00A72D03" w:rsidRDefault="0015410E" w:rsidP="0015410E">
      <w:pPr>
        <w:spacing w:after="160" w:line="259" w:lineRule="auto"/>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Op </w:t>
      </w:r>
      <w:r w:rsidR="00301232" w:rsidRPr="00A72D03">
        <w:rPr>
          <w:rFonts w:asciiTheme="minorHAnsi" w:eastAsia="Helvetica Neue" w:hAnsiTheme="minorHAnsi" w:cstheme="minorHAnsi"/>
          <w:sz w:val="24"/>
          <w:szCs w:val="24"/>
        </w:rPr>
        <w:t xml:space="preserve">bladzijde 7 benoemt u </w:t>
      </w:r>
      <w:r w:rsidRPr="00A72D03">
        <w:rPr>
          <w:rFonts w:asciiTheme="minorHAnsi" w:eastAsia="Helvetica Neue" w:hAnsiTheme="minorHAnsi" w:cstheme="minorHAnsi"/>
          <w:sz w:val="24"/>
          <w:szCs w:val="24"/>
        </w:rPr>
        <w:t xml:space="preserve">wel </w:t>
      </w:r>
      <w:r w:rsidR="00301232" w:rsidRPr="00A72D03">
        <w:rPr>
          <w:rFonts w:asciiTheme="minorHAnsi" w:eastAsia="Helvetica Neue" w:hAnsiTheme="minorHAnsi" w:cstheme="minorHAnsi"/>
          <w:sz w:val="24"/>
          <w:szCs w:val="24"/>
        </w:rPr>
        <w:t xml:space="preserve">dat </w:t>
      </w:r>
      <w:r w:rsidR="00A7492C" w:rsidRPr="00A72D03">
        <w:rPr>
          <w:rFonts w:asciiTheme="minorHAnsi" w:eastAsia="Helvetica Neue" w:hAnsiTheme="minorHAnsi" w:cstheme="minorHAnsi"/>
          <w:sz w:val="24"/>
          <w:szCs w:val="24"/>
        </w:rPr>
        <w:t>“</w:t>
      </w:r>
      <w:r w:rsidR="00301232" w:rsidRPr="00A72D03">
        <w:rPr>
          <w:rFonts w:asciiTheme="minorHAnsi" w:eastAsia="Helvetica Neue" w:hAnsiTheme="minorHAnsi" w:cstheme="minorHAnsi"/>
          <w:sz w:val="24"/>
          <w:szCs w:val="24"/>
        </w:rPr>
        <w:t xml:space="preserve">zoekgebieden en/of uitsluitingsgebieden zijn vastgelegd of uiterlijk bestuurlijk </w:t>
      </w:r>
      <w:r w:rsidR="007E2BFD" w:rsidRPr="00A72D03">
        <w:rPr>
          <w:rFonts w:asciiTheme="minorHAnsi" w:eastAsia="Helvetica Neue" w:hAnsiTheme="minorHAnsi" w:cstheme="minorHAnsi"/>
          <w:sz w:val="24"/>
          <w:szCs w:val="24"/>
        </w:rPr>
        <w:t xml:space="preserve">worden </w:t>
      </w:r>
      <w:r w:rsidR="00301232" w:rsidRPr="00A72D03">
        <w:rPr>
          <w:rFonts w:asciiTheme="minorHAnsi" w:eastAsia="Helvetica Neue" w:hAnsiTheme="minorHAnsi" w:cstheme="minorHAnsi"/>
          <w:sz w:val="24"/>
          <w:szCs w:val="24"/>
        </w:rPr>
        <w:t>vastgelegd bij de RES 2.0</w:t>
      </w:r>
      <w:r w:rsidR="007E2BFD" w:rsidRPr="00A72D03">
        <w:rPr>
          <w:rFonts w:asciiTheme="minorHAnsi" w:eastAsia="Helvetica Neue" w:hAnsiTheme="minorHAnsi" w:cstheme="minorHAnsi"/>
          <w:sz w:val="24"/>
          <w:szCs w:val="24"/>
        </w:rPr>
        <w:t>,</w:t>
      </w:r>
      <w:r w:rsidR="00301232" w:rsidRPr="00A72D03">
        <w:rPr>
          <w:rFonts w:asciiTheme="minorHAnsi" w:eastAsia="Helvetica Neue" w:hAnsiTheme="minorHAnsi" w:cstheme="minorHAnsi"/>
          <w:sz w:val="24"/>
          <w:szCs w:val="24"/>
        </w:rPr>
        <w:t xml:space="preserve"> zodat een goede verdeling naar de hoog-en middenspanningsstations gemaakt kan worden</w:t>
      </w:r>
      <w:r w:rsidRPr="00A72D03">
        <w:rPr>
          <w:rFonts w:asciiTheme="minorHAnsi" w:eastAsia="Helvetica Neue" w:hAnsiTheme="minorHAnsi" w:cstheme="minorHAnsi"/>
          <w:sz w:val="24"/>
          <w:szCs w:val="24"/>
        </w:rPr>
        <w:t xml:space="preserve">”. Wij vinden een overzicht van deze gebieden </w:t>
      </w:r>
      <w:r w:rsidR="00301232" w:rsidRPr="00A72D03">
        <w:rPr>
          <w:rFonts w:asciiTheme="minorHAnsi" w:eastAsia="Helvetica Neue" w:hAnsiTheme="minorHAnsi" w:cstheme="minorHAnsi"/>
          <w:sz w:val="24"/>
          <w:szCs w:val="24"/>
        </w:rPr>
        <w:t>(liefs visueel</w:t>
      </w:r>
      <w:r w:rsidRPr="00A72D03">
        <w:rPr>
          <w:rFonts w:asciiTheme="minorHAnsi" w:eastAsia="Helvetica Neue" w:hAnsiTheme="minorHAnsi" w:cstheme="minorHAnsi"/>
          <w:sz w:val="24"/>
          <w:szCs w:val="24"/>
        </w:rPr>
        <w:t>/</w:t>
      </w:r>
      <w:r w:rsidR="00301232" w:rsidRPr="00A72D03">
        <w:rPr>
          <w:rFonts w:asciiTheme="minorHAnsi" w:eastAsia="Helvetica Neue" w:hAnsiTheme="minorHAnsi" w:cstheme="minorHAnsi"/>
          <w:sz w:val="24"/>
          <w:szCs w:val="24"/>
        </w:rPr>
        <w:t>op een kaart) over welke zoekgebieden en/of uitsluitingsgebieden nu gesproken wordt</w:t>
      </w:r>
      <w:r w:rsidRPr="00A72D03">
        <w:rPr>
          <w:rFonts w:asciiTheme="minorHAnsi" w:eastAsia="Helvetica Neue" w:hAnsiTheme="minorHAnsi" w:cstheme="minorHAnsi"/>
          <w:sz w:val="24"/>
          <w:szCs w:val="24"/>
        </w:rPr>
        <w:t>, onmisbaar in een uitgan</w:t>
      </w:r>
      <w:r w:rsidR="00074116" w:rsidRPr="00A72D03">
        <w:rPr>
          <w:rFonts w:asciiTheme="minorHAnsi" w:eastAsia="Helvetica Neue" w:hAnsiTheme="minorHAnsi" w:cstheme="minorHAnsi"/>
          <w:sz w:val="24"/>
          <w:szCs w:val="24"/>
        </w:rPr>
        <w:t>g</w:t>
      </w:r>
      <w:r w:rsidRPr="00A72D03">
        <w:rPr>
          <w:rFonts w:asciiTheme="minorHAnsi" w:eastAsia="Helvetica Neue" w:hAnsiTheme="minorHAnsi" w:cstheme="minorHAnsi"/>
          <w:sz w:val="24"/>
          <w:szCs w:val="24"/>
        </w:rPr>
        <w:t xml:space="preserve">spuntstellend document. </w:t>
      </w:r>
    </w:p>
    <w:p w14:paraId="419A42AE" w14:textId="42E0E89D" w:rsidR="00301232" w:rsidRPr="00A72D03" w:rsidRDefault="0015410E" w:rsidP="0015410E">
      <w:pPr>
        <w:spacing w:after="160" w:line="259" w:lineRule="auto"/>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Voor de gemeente Deventer willen we benadrukken dat eerder 15 zoekgebieden zijn vastgesteld</w:t>
      </w:r>
      <w:r w:rsidR="00301232" w:rsidRPr="00A72D03">
        <w:rPr>
          <w:rFonts w:asciiTheme="minorHAnsi" w:eastAsia="Helvetica Neue" w:hAnsiTheme="minorHAnsi" w:cstheme="minorHAnsi"/>
          <w:sz w:val="24"/>
          <w:szCs w:val="24"/>
        </w:rPr>
        <w:t xml:space="preserve">: </w:t>
      </w:r>
      <w:hyperlink r:id="rId10">
        <w:r w:rsidR="00301232" w:rsidRPr="00A72D03">
          <w:rPr>
            <w:rFonts w:asciiTheme="minorHAnsi" w:eastAsia="Helvetica Neue" w:hAnsiTheme="minorHAnsi" w:cstheme="minorHAnsi"/>
            <w:color w:val="1155CC"/>
            <w:sz w:val="24"/>
            <w:szCs w:val="24"/>
            <w:u w:val="single"/>
          </w:rPr>
          <w:t>https://deventerstroomt.nl/documenten-deventer-stroomt-1/rapport-actualisatie-verkenning-windenergie-in-gemeente-deventer</w:t>
        </w:r>
      </w:hyperlink>
    </w:p>
    <w:p w14:paraId="55FCD1EB" w14:textId="77777777" w:rsidR="00301232" w:rsidRPr="00A72D03" w:rsidRDefault="00301232" w:rsidP="00301232">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Op deze site staat de verwijzing naar de actualisatie van de windverkenning:</w:t>
      </w:r>
    </w:p>
    <w:p w14:paraId="5F0E13DD" w14:textId="77777777" w:rsidR="00301232" w:rsidRPr="00A72D03" w:rsidRDefault="00000000" w:rsidP="00301232">
      <w:pPr>
        <w:rPr>
          <w:rFonts w:asciiTheme="minorHAnsi" w:eastAsia="Helvetica Neue" w:hAnsiTheme="minorHAnsi" w:cstheme="minorHAnsi"/>
          <w:sz w:val="24"/>
          <w:szCs w:val="24"/>
        </w:rPr>
      </w:pPr>
      <w:hyperlink r:id="rId11">
        <w:r w:rsidR="00301232" w:rsidRPr="00A72D03">
          <w:rPr>
            <w:rFonts w:asciiTheme="minorHAnsi" w:eastAsia="Helvetica Neue" w:hAnsiTheme="minorHAnsi" w:cstheme="minorHAnsi"/>
            <w:color w:val="1155CC"/>
            <w:sz w:val="24"/>
            <w:szCs w:val="24"/>
            <w:u w:val="single"/>
          </w:rPr>
          <w:t>https://deventerstroomt.nl/windenergie</w:t>
        </w:r>
      </w:hyperlink>
    </w:p>
    <w:p w14:paraId="3D5E1DF9" w14:textId="77777777" w:rsidR="00301232" w:rsidRPr="00A72D03" w:rsidRDefault="00301232" w:rsidP="00301232">
      <w:pPr>
        <w:rPr>
          <w:rFonts w:asciiTheme="minorHAnsi" w:eastAsia="Helvetica Neue" w:hAnsiTheme="minorHAnsi" w:cstheme="minorHAnsi"/>
          <w:sz w:val="24"/>
          <w:szCs w:val="24"/>
        </w:rPr>
      </w:pPr>
    </w:p>
    <w:p w14:paraId="6FA6A608" w14:textId="4B5FF00B" w:rsidR="00301232" w:rsidRPr="00A72D03" w:rsidRDefault="001645B7" w:rsidP="00301232">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Overigens wordt er wel ge</w:t>
      </w:r>
      <w:r w:rsidR="00A7492C" w:rsidRPr="00A72D03">
        <w:rPr>
          <w:rFonts w:asciiTheme="minorHAnsi" w:eastAsia="Helvetica Neue" w:hAnsiTheme="minorHAnsi" w:cstheme="minorHAnsi"/>
          <w:sz w:val="24"/>
          <w:szCs w:val="24"/>
        </w:rPr>
        <w:t>t</w:t>
      </w:r>
      <w:r w:rsidRPr="00A72D03">
        <w:rPr>
          <w:rFonts w:asciiTheme="minorHAnsi" w:eastAsia="Helvetica Neue" w:hAnsiTheme="minorHAnsi" w:cstheme="minorHAnsi"/>
          <w:sz w:val="24"/>
          <w:szCs w:val="24"/>
        </w:rPr>
        <w:t>oond</w:t>
      </w:r>
      <w:r w:rsidR="00301232" w:rsidRPr="00A72D03">
        <w:rPr>
          <w:rFonts w:asciiTheme="minorHAnsi" w:eastAsia="Helvetica Neue" w:hAnsiTheme="minorHAnsi" w:cstheme="minorHAnsi"/>
          <w:sz w:val="24"/>
          <w:szCs w:val="24"/>
        </w:rPr>
        <w:t xml:space="preserve"> welke m.e.r. -procedures er binnen de Provincie Gelderland lopen (figuur 2.2 - hoewel verwezen wordt naar figuur 2.1)</w:t>
      </w:r>
      <w:r w:rsidR="007E2BFD" w:rsidRPr="00A72D03">
        <w:rPr>
          <w:rFonts w:asciiTheme="minorHAnsi" w:eastAsia="Helvetica Neue" w:hAnsiTheme="minorHAnsi" w:cstheme="minorHAnsi"/>
          <w:sz w:val="24"/>
          <w:szCs w:val="24"/>
        </w:rPr>
        <w:t xml:space="preserve"> (blz 9). Wij zien graag ook zo’n overzicht van de provincie Overijssel en andere relevante gebieden. </w:t>
      </w:r>
    </w:p>
    <w:p w14:paraId="5E159B26" w14:textId="77777777" w:rsidR="00267C96" w:rsidRPr="00A72D03" w:rsidRDefault="00267C96">
      <w:pPr>
        <w:spacing w:after="160" w:line="259" w:lineRule="auto"/>
        <w:rPr>
          <w:rFonts w:asciiTheme="minorHAnsi" w:eastAsia="Helvetica Neue" w:hAnsiTheme="minorHAnsi" w:cstheme="minorHAnsi"/>
          <w:sz w:val="28"/>
          <w:szCs w:val="28"/>
          <w:u w:val="single"/>
        </w:rPr>
      </w:pPr>
    </w:p>
    <w:p w14:paraId="04A0B561" w14:textId="04D29C35" w:rsidR="00267C96" w:rsidRPr="00A72D03" w:rsidRDefault="00446BB0">
      <w:pPr>
        <w:spacing w:after="160" w:line="259" w:lineRule="auto"/>
        <w:rPr>
          <w:rFonts w:asciiTheme="minorHAnsi" w:eastAsia="Helvetica Neue" w:hAnsiTheme="minorHAnsi" w:cstheme="minorHAnsi"/>
          <w:b/>
          <w:bCs/>
          <w:sz w:val="28"/>
          <w:szCs w:val="28"/>
          <w:u w:val="single"/>
        </w:rPr>
      </w:pPr>
      <w:r w:rsidRPr="00A72D03">
        <w:rPr>
          <w:rFonts w:asciiTheme="minorHAnsi" w:eastAsia="Helvetica Neue" w:hAnsiTheme="minorHAnsi" w:cstheme="minorHAnsi"/>
          <w:b/>
          <w:bCs/>
          <w:sz w:val="28"/>
          <w:szCs w:val="28"/>
          <w:u w:val="single"/>
        </w:rPr>
        <w:t>Procedure, o</w:t>
      </w:r>
      <w:r w:rsidR="00BD5D05" w:rsidRPr="00A72D03">
        <w:rPr>
          <w:rFonts w:asciiTheme="minorHAnsi" w:eastAsia="Helvetica Neue" w:hAnsiTheme="minorHAnsi" w:cstheme="minorHAnsi"/>
          <w:b/>
          <w:bCs/>
          <w:sz w:val="28"/>
          <w:szCs w:val="28"/>
          <w:u w:val="single"/>
        </w:rPr>
        <w:t>nderzoek en t</w:t>
      </w:r>
      <w:r w:rsidR="00267C96" w:rsidRPr="00A72D03">
        <w:rPr>
          <w:rFonts w:asciiTheme="minorHAnsi" w:eastAsia="Helvetica Neue" w:hAnsiTheme="minorHAnsi" w:cstheme="minorHAnsi"/>
          <w:b/>
          <w:bCs/>
          <w:sz w:val="28"/>
          <w:szCs w:val="28"/>
          <w:u w:val="single"/>
        </w:rPr>
        <w:t>oe</w:t>
      </w:r>
      <w:r w:rsidR="00BD5D05" w:rsidRPr="00A72D03">
        <w:rPr>
          <w:rFonts w:asciiTheme="minorHAnsi" w:eastAsia="Helvetica Neue" w:hAnsiTheme="minorHAnsi" w:cstheme="minorHAnsi"/>
          <w:b/>
          <w:bCs/>
          <w:sz w:val="28"/>
          <w:szCs w:val="28"/>
          <w:u w:val="single"/>
        </w:rPr>
        <w:t>ts</w:t>
      </w:r>
      <w:r w:rsidR="00267C96" w:rsidRPr="00A72D03">
        <w:rPr>
          <w:rFonts w:asciiTheme="minorHAnsi" w:eastAsia="Helvetica Neue" w:hAnsiTheme="minorHAnsi" w:cstheme="minorHAnsi"/>
          <w:b/>
          <w:bCs/>
          <w:sz w:val="28"/>
          <w:szCs w:val="28"/>
          <w:u w:val="single"/>
        </w:rPr>
        <w:t>ing</w:t>
      </w:r>
    </w:p>
    <w:p w14:paraId="2D77E3BF" w14:textId="66037931" w:rsidR="00724B2F" w:rsidRPr="00A72D03" w:rsidRDefault="00446BB0" w:rsidP="00724B2F">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Zoals al eerder het gemis van kaders en criteria is aangegeven m.b.t het </w:t>
      </w:r>
      <w:r w:rsidR="00F61B98" w:rsidRPr="00A72D03">
        <w:rPr>
          <w:rFonts w:asciiTheme="minorHAnsi" w:eastAsia="Helvetica Neue" w:hAnsiTheme="minorHAnsi" w:cstheme="minorHAnsi"/>
          <w:sz w:val="24"/>
          <w:szCs w:val="24"/>
        </w:rPr>
        <w:t>vaststellen van de te onderzoeken gebieden, zien we ook dat de beschrijving van de aanpak van het millieuonderzoek (hoofdstuk 4, blz 12-20) op weinig plekken concreet wordt</w:t>
      </w:r>
      <w:r w:rsidR="00A0220D" w:rsidRPr="00A72D03">
        <w:rPr>
          <w:rFonts w:asciiTheme="minorHAnsi" w:eastAsia="Helvetica Neue" w:hAnsiTheme="minorHAnsi" w:cstheme="minorHAnsi"/>
          <w:sz w:val="24"/>
          <w:szCs w:val="24"/>
        </w:rPr>
        <w:t xml:space="preserve">. </w:t>
      </w:r>
      <w:r w:rsidR="00724B2F" w:rsidRPr="00A72D03">
        <w:rPr>
          <w:rFonts w:asciiTheme="minorHAnsi" w:eastAsia="Helvetica Neue" w:hAnsiTheme="minorHAnsi" w:cstheme="minorHAnsi"/>
          <w:sz w:val="24"/>
          <w:szCs w:val="24"/>
        </w:rPr>
        <w:t xml:space="preserve">Hierbij hebben wij </w:t>
      </w:r>
      <w:r w:rsidR="00A0220D" w:rsidRPr="00A72D03">
        <w:rPr>
          <w:rFonts w:asciiTheme="minorHAnsi" w:eastAsia="Helvetica Neue" w:hAnsiTheme="minorHAnsi" w:cstheme="minorHAnsi"/>
          <w:sz w:val="24"/>
          <w:szCs w:val="24"/>
        </w:rPr>
        <w:t xml:space="preserve">dan ook </w:t>
      </w:r>
      <w:r w:rsidR="00724B2F" w:rsidRPr="00A72D03">
        <w:rPr>
          <w:rFonts w:asciiTheme="minorHAnsi" w:eastAsia="Helvetica Neue" w:hAnsiTheme="minorHAnsi" w:cstheme="minorHAnsi"/>
          <w:sz w:val="24"/>
          <w:szCs w:val="24"/>
        </w:rPr>
        <w:t xml:space="preserve">een aantal vragen en kantekeningen: </w:t>
      </w:r>
    </w:p>
    <w:p w14:paraId="1EBF475E" w14:textId="6B68F385" w:rsidR="00446BB0" w:rsidRPr="00A72D03" w:rsidRDefault="00446BB0">
      <w:pPr>
        <w:spacing w:after="160" w:line="259" w:lineRule="auto"/>
        <w:rPr>
          <w:rFonts w:asciiTheme="minorHAnsi" w:eastAsia="Helvetica Neue" w:hAnsiTheme="minorHAnsi" w:cstheme="minorHAnsi"/>
          <w:sz w:val="24"/>
          <w:szCs w:val="24"/>
        </w:rPr>
      </w:pPr>
    </w:p>
    <w:p w14:paraId="6021EE01" w14:textId="72336D21" w:rsidR="00724B2F" w:rsidRPr="00A72D03" w:rsidRDefault="00724B2F" w:rsidP="00856209">
      <w:pPr>
        <w:rPr>
          <w:rFonts w:asciiTheme="minorHAnsi" w:eastAsia="Helvetica Neue" w:hAnsiTheme="minorHAnsi" w:cstheme="minorHAnsi"/>
          <w:b/>
          <w:bCs/>
          <w:sz w:val="24"/>
          <w:szCs w:val="24"/>
          <w:u w:val="single"/>
        </w:rPr>
      </w:pPr>
      <w:r w:rsidRPr="00A72D03">
        <w:rPr>
          <w:rFonts w:asciiTheme="minorHAnsi" w:eastAsia="Helvetica Neue" w:hAnsiTheme="minorHAnsi" w:cstheme="minorHAnsi"/>
          <w:b/>
          <w:bCs/>
          <w:sz w:val="24"/>
          <w:szCs w:val="24"/>
          <w:u w:val="single"/>
        </w:rPr>
        <w:t>4.1</w:t>
      </w:r>
      <w:r w:rsidR="00A7492C" w:rsidRPr="00A72D03">
        <w:rPr>
          <w:rFonts w:asciiTheme="minorHAnsi" w:eastAsia="Helvetica Neue" w:hAnsiTheme="minorHAnsi" w:cstheme="minorHAnsi"/>
          <w:b/>
          <w:bCs/>
          <w:sz w:val="24"/>
          <w:szCs w:val="24"/>
          <w:u w:val="single"/>
        </w:rPr>
        <w:t xml:space="preserve"> Stappen PlanMER</w:t>
      </w:r>
      <w:r w:rsidRPr="00A72D03">
        <w:rPr>
          <w:rFonts w:asciiTheme="minorHAnsi" w:eastAsia="Helvetica Neue" w:hAnsiTheme="minorHAnsi" w:cstheme="minorHAnsi"/>
          <w:b/>
          <w:bCs/>
          <w:sz w:val="24"/>
          <w:szCs w:val="24"/>
          <w:u w:val="single"/>
        </w:rPr>
        <w:t xml:space="preserve">: </w:t>
      </w:r>
    </w:p>
    <w:p w14:paraId="31FDE047" w14:textId="1647E5FE" w:rsidR="00724B2F" w:rsidRPr="00A72D03" w:rsidRDefault="00C234FC" w:rsidP="00724B2F">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U spreekt </w:t>
      </w:r>
      <w:r w:rsidR="00724B2F" w:rsidRPr="00A72D03">
        <w:rPr>
          <w:rFonts w:asciiTheme="minorHAnsi" w:eastAsia="Helvetica Neue" w:hAnsiTheme="minorHAnsi" w:cstheme="minorHAnsi"/>
          <w:sz w:val="24"/>
          <w:szCs w:val="24"/>
        </w:rPr>
        <w:t xml:space="preserve">in </w:t>
      </w:r>
      <w:r w:rsidR="00A7492C" w:rsidRPr="00A72D03">
        <w:rPr>
          <w:rFonts w:asciiTheme="minorHAnsi" w:eastAsia="Helvetica Neue" w:hAnsiTheme="minorHAnsi" w:cstheme="minorHAnsi"/>
          <w:sz w:val="24"/>
          <w:szCs w:val="24"/>
        </w:rPr>
        <w:t>S</w:t>
      </w:r>
      <w:r w:rsidR="00724B2F" w:rsidRPr="00A72D03">
        <w:rPr>
          <w:rFonts w:asciiTheme="minorHAnsi" w:eastAsia="Helvetica Neue" w:hAnsiTheme="minorHAnsi" w:cstheme="minorHAnsi"/>
          <w:sz w:val="24"/>
          <w:szCs w:val="24"/>
        </w:rPr>
        <w:t>tap 1</w:t>
      </w:r>
      <w:r w:rsidR="00A7492C" w:rsidRPr="00A72D03">
        <w:rPr>
          <w:rFonts w:asciiTheme="minorHAnsi" w:eastAsia="Helvetica Neue" w:hAnsiTheme="minorHAnsi" w:cstheme="minorHAnsi"/>
          <w:sz w:val="24"/>
          <w:szCs w:val="24"/>
        </w:rPr>
        <w:t xml:space="preserve"> over het in beeld</w:t>
      </w:r>
      <w:r w:rsidRPr="00A72D03">
        <w:rPr>
          <w:rFonts w:asciiTheme="minorHAnsi" w:eastAsia="Helvetica Neue" w:hAnsiTheme="minorHAnsi" w:cstheme="minorHAnsi"/>
          <w:sz w:val="24"/>
          <w:szCs w:val="24"/>
        </w:rPr>
        <w:t xml:space="preserve"> brengen van een referentiesituatie a.d.h.v </w:t>
      </w:r>
      <w:r w:rsidR="00856209" w:rsidRPr="00A72D03">
        <w:rPr>
          <w:rFonts w:asciiTheme="minorHAnsi" w:eastAsia="Helvetica Neue" w:hAnsiTheme="minorHAnsi" w:cstheme="minorHAnsi"/>
          <w:sz w:val="24"/>
          <w:szCs w:val="24"/>
        </w:rPr>
        <w:t xml:space="preserve">huidige situatie en verwachte autonome ontwikkelingen. </w:t>
      </w:r>
    </w:p>
    <w:p w14:paraId="6A8C5B00" w14:textId="2647E1D2" w:rsidR="00856209" w:rsidRPr="00A72D03" w:rsidRDefault="00856209" w:rsidP="00724B2F">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lastRenderedPageBreak/>
        <w:t>Van welke gebieden wordt deze referentiesituatie in beeld gebracht?</w:t>
      </w:r>
    </w:p>
    <w:p w14:paraId="06AC0227" w14:textId="2A6BC6DF" w:rsidR="00EA0B60" w:rsidRPr="00A72D03" w:rsidRDefault="00724B2F" w:rsidP="00EA0B60">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Wat zijn de factoren op basis waarvan </w:t>
      </w:r>
      <w:r w:rsidR="00EA0B60" w:rsidRPr="00A72D03">
        <w:rPr>
          <w:rFonts w:asciiTheme="minorHAnsi" w:eastAsia="Helvetica Neue" w:hAnsiTheme="minorHAnsi" w:cstheme="minorHAnsi"/>
          <w:sz w:val="24"/>
          <w:szCs w:val="24"/>
        </w:rPr>
        <w:t xml:space="preserve">de huidige situatie </w:t>
      </w:r>
      <w:r w:rsidRPr="00A72D03">
        <w:rPr>
          <w:rFonts w:asciiTheme="minorHAnsi" w:eastAsia="Helvetica Neue" w:hAnsiTheme="minorHAnsi" w:cstheme="minorHAnsi"/>
          <w:sz w:val="24"/>
          <w:szCs w:val="24"/>
        </w:rPr>
        <w:t xml:space="preserve">wordt </w:t>
      </w:r>
      <w:r w:rsidR="00EA0B60" w:rsidRPr="00A72D03">
        <w:rPr>
          <w:rFonts w:asciiTheme="minorHAnsi" w:eastAsia="Helvetica Neue" w:hAnsiTheme="minorHAnsi" w:cstheme="minorHAnsi"/>
          <w:sz w:val="24"/>
          <w:szCs w:val="24"/>
        </w:rPr>
        <w:t>gemeten en bepaald</w:t>
      </w:r>
      <w:r w:rsidRPr="00A72D03">
        <w:rPr>
          <w:rFonts w:asciiTheme="minorHAnsi" w:eastAsia="Helvetica Neue" w:hAnsiTheme="minorHAnsi" w:cstheme="minorHAnsi"/>
          <w:sz w:val="24"/>
          <w:szCs w:val="24"/>
        </w:rPr>
        <w:t>?</w:t>
      </w:r>
    </w:p>
    <w:p w14:paraId="6EAEDE4C" w14:textId="54EC8436" w:rsidR="00724B2F" w:rsidRPr="00A72D03" w:rsidRDefault="00724B2F" w:rsidP="00EA0B60">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Welke verwachte ‘autonome ontwikkelingen’ worden er in de referentiesituatiebepaling meegenomen?</w:t>
      </w:r>
    </w:p>
    <w:p w14:paraId="6BBDA915" w14:textId="77777777" w:rsidR="00EA0B60" w:rsidRPr="00A72D03" w:rsidRDefault="00EA0B60" w:rsidP="00EA0B60">
      <w:pPr>
        <w:rPr>
          <w:rFonts w:asciiTheme="minorHAnsi" w:eastAsia="Helvetica Neue" w:hAnsiTheme="minorHAnsi" w:cstheme="minorHAnsi"/>
          <w:sz w:val="24"/>
          <w:szCs w:val="24"/>
        </w:rPr>
      </w:pPr>
    </w:p>
    <w:p w14:paraId="335C9620" w14:textId="3A22D708" w:rsidR="00EA0B60" w:rsidRPr="00A72D03" w:rsidRDefault="00EA0B60"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In </w:t>
      </w:r>
      <w:r w:rsidR="00A7492C" w:rsidRPr="00A72D03">
        <w:rPr>
          <w:rFonts w:asciiTheme="minorHAnsi" w:eastAsia="Helvetica Neue" w:hAnsiTheme="minorHAnsi" w:cstheme="minorHAnsi"/>
          <w:sz w:val="24"/>
          <w:szCs w:val="24"/>
        </w:rPr>
        <w:t>S</w:t>
      </w:r>
      <w:r w:rsidRPr="00A72D03">
        <w:rPr>
          <w:rFonts w:asciiTheme="minorHAnsi" w:eastAsia="Helvetica Neue" w:hAnsiTheme="minorHAnsi" w:cstheme="minorHAnsi"/>
          <w:sz w:val="24"/>
          <w:szCs w:val="24"/>
        </w:rPr>
        <w:t xml:space="preserve">tap </w:t>
      </w:r>
      <w:r w:rsidR="00A7492C" w:rsidRPr="00A72D03">
        <w:rPr>
          <w:rFonts w:asciiTheme="minorHAnsi" w:eastAsia="Helvetica Neue" w:hAnsiTheme="minorHAnsi" w:cstheme="minorHAnsi"/>
          <w:sz w:val="24"/>
          <w:szCs w:val="24"/>
        </w:rPr>
        <w:t xml:space="preserve">3 </w:t>
      </w:r>
      <w:r w:rsidRPr="00A72D03">
        <w:rPr>
          <w:rFonts w:asciiTheme="minorHAnsi" w:eastAsia="Helvetica Neue" w:hAnsiTheme="minorHAnsi" w:cstheme="minorHAnsi"/>
          <w:sz w:val="24"/>
          <w:szCs w:val="24"/>
        </w:rPr>
        <w:t xml:space="preserve">om te komen tot de PlanMER </w:t>
      </w:r>
      <w:r w:rsidR="00837D73" w:rsidRPr="00A72D03">
        <w:rPr>
          <w:rFonts w:asciiTheme="minorHAnsi" w:eastAsia="Helvetica Neue" w:hAnsiTheme="minorHAnsi" w:cstheme="minorHAnsi"/>
          <w:sz w:val="24"/>
          <w:szCs w:val="24"/>
        </w:rPr>
        <w:t>zou duidelijk moeten worden hoe u komt tot de te onderzoeken ‘potentiegebieden’. Allereerst de ‘potentieg</w:t>
      </w:r>
      <w:r w:rsidR="004A1EA3" w:rsidRPr="00A72D03">
        <w:rPr>
          <w:rFonts w:asciiTheme="minorHAnsi" w:eastAsia="Helvetica Neue" w:hAnsiTheme="minorHAnsi" w:cstheme="minorHAnsi"/>
          <w:sz w:val="24"/>
          <w:szCs w:val="24"/>
        </w:rPr>
        <w:t>e</w:t>
      </w:r>
      <w:r w:rsidR="00837D73" w:rsidRPr="00A72D03">
        <w:rPr>
          <w:rFonts w:asciiTheme="minorHAnsi" w:eastAsia="Helvetica Neue" w:hAnsiTheme="minorHAnsi" w:cstheme="minorHAnsi"/>
          <w:sz w:val="24"/>
          <w:szCs w:val="24"/>
        </w:rPr>
        <w:t xml:space="preserve">bieden’: is dat gelijk aan de eerdergenoemde ‘zoekgebieden’? </w:t>
      </w:r>
      <w:r w:rsidR="00A743D9" w:rsidRPr="00A72D03">
        <w:rPr>
          <w:rFonts w:asciiTheme="minorHAnsi" w:eastAsia="Helvetica Neue" w:hAnsiTheme="minorHAnsi" w:cstheme="minorHAnsi"/>
          <w:sz w:val="24"/>
          <w:szCs w:val="24"/>
        </w:rPr>
        <w:t xml:space="preserve">Daarnaast wordt aangegeven </w:t>
      </w:r>
      <w:r w:rsidRPr="00A72D03">
        <w:rPr>
          <w:rFonts w:asciiTheme="minorHAnsi" w:eastAsia="Helvetica Neue" w:hAnsiTheme="minorHAnsi" w:cstheme="minorHAnsi"/>
          <w:sz w:val="24"/>
          <w:szCs w:val="24"/>
        </w:rPr>
        <w:t xml:space="preserve">dat aan elk alternatief specifieke potentiegebieden worden gekoppeld, maar dat de effectbeoordeling in </w:t>
      </w:r>
      <w:r w:rsidR="00A743D9" w:rsidRPr="00A72D03">
        <w:rPr>
          <w:rFonts w:asciiTheme="minorHAnsi" w:eastAsia="Helvetica Neue" w:hAnsiTheme="minorHAnsi" w:cstheme="minorHAnsi"/>
          <w:sz w:val="24"/>
          <w:szCs w:val="24"/>
        </w:rPr>
        <w:t>de m.e.r.</w:t>
      </w:r>
      <w:r w:rsidRPr="00A72D03">
        <w:rPr>
          <w:rFonts w:asciiTheme="minorHAnsi" w:eastAsia="Helvetica Neue" w:hAnsiTheme="minorHAnsi" w:cstheme="minorHAnsi"/>
          <w:sz w:val="24"/>
          <w:szCs w:val="24"/>
        </w:rPr>
        <w:t xml:space="preserve"> niet wordt uitgevoerd op het niveau van unieke potentiegebieden. </w:t>
      </w:r>
      <w:r w:rsidR="00A743D9" w:rsidRPr="00A72D03">
        <w:rPr>
          <w:rFonts w:asciiTheme="minorHAnsi" w:eastAsia="Helvetica Neue" w:hAnsiTheme="minorHAnsi" w:cstheme="minorHAnsi"/>
          <w:sz w:val="24"/>
          <w:szCs w:val="24"/>
        </w:rPr>
        <w:t>Dit</w:t>
      </w:r>
      <w:r w:rsidR="00EA7B5F" w:rsidRPr="00A72D03">
        <w:rPr>
          <w:rFonts w:asciiTheme="minorHAnsi" w:eastAsia="Helvetica Neue" w:hAnsiTheme="minorHAnsi" w:cstheme="minorHAnsi"/>
          <w:sz w:val="24"/>
          <w:szCs w:val="24"/>
        </w:rPr>
        <w:t xml:space="preserve"> is</w:t>
      </w:r>
      <w:r w:rsidR="00A743D9" w:rsidRPr="00A72D03">
        <w:rPr>
          <w:rFonts w:asciiTheme="minorHAnsi" w:eastAsia="Helvetica Neue" w:hAnsiTheme="minorHAnsi" w:cstheme="minorHAnsi"/>
          <w:sz w:val="24"/>
          <w:szCs w:val="24"/>
        </w:rPr>
        <w:t xml:space="preserve"> onzinnig: voor elk gebied zijn de uitkomsten van de te onderzoeken thema’s en alternatieven anders. </w:t>
      </w:r>
      <w:r w:rsidRPr="00A72D03">
        <w:rPr>
          <w:rFonts w:asciiTheme="minorHAnsi" w:eastAsia="Helvetica Neue" w:hAnsiTheme="minorHAnsi" w:cstheme="minorHAnsi"/>
          <w:sz w:val="24"/>
          <w:szCs w:val="24"/>
        </w:rPr>
        <w:t>Het koppelen van specifieke potentiegebieden aan alternatieven</w:t>
      </w:r>
      <w:r w:rsidR="00A743D9" w:rsidRPr="00A72D03">
        <w:rPr>
          <w:rFonts w:asciiTheme="minorHAnsi" w:eastAsia="Helvetica Neue" w:hAnsiTheme="minorHAnsi" w:cstheme="minorHAnsi"/>
          <w:sz w:val="24"/>
          <w:szCs w:val="24"/>
        </w:rPr>
        <w:t>,</w:t>
      </w:r>
      <w:r w:rsidRPr="00A72D03">
        <w:rPr>
          <w:rFonts w:asciiTheme="minorHAnsi" w:eastAsia="Helvetica Neue" w:hAnsiTheme="minorHAnsi" w:cstheme="minorHAnsi"/>
          <w:sz w:val="24"/>
          <w:szCs w:val="24"/>
        </w:rPr>
        <w:t xml:space="preserve"> maar het niet uitvoeren van de effectenbeoordeling hierop </w:t>
      </w:r>
      <w:r w:rsidR="00EA7B5F" w:rsidRPr="00A72D03">
        <w:rPr>
          <w:rFonts w:asciiTheme="minorHAnsi" w:eastAsia="Helvetica Neue" w:hAnsiTheme="minorHAnsi" w:cstheme="minorHAnsi"/>
          <w:sz w:val="24"/>
          <w:szCs w:val="24"/>
        </w:rPr>
        <w:t>is</w:t>
      </w:r>
      <w:r w:rsidRPr="00A72D03">
        <w:rPr>
          <w:rFonts w:asciiTheme="minorHAnsi" w:eastAsia="Helvetica Neue" w:hAnsiTheme="minorHAnsi" w:cstheme="minorHAnsi"/>
          <w:sz w:val="24"/>
          <w:szCs w:val="24"/>
        </w:rPr>
        <w:t xml:space="preserve"> zeer onwenselijk voor de milieueffectrapportage, waarin dit juist wel moet worden onderzocht!</w:t>
      </w:r>
    </w:p>
    <w:p w14:paraId="01F811A3" w14:textId="77777777" w:rsidR="00EA0B60" w:rsidRPr="00A72D03" w:rsidRDefault="00EA0B60" w:rsidP="00EA0B60">
      <w:pPr>
        <w:rPr>
          <w:rFonts w:asciiTheme="minorHAnsi" w:eastAsia="Helvetica Neue" w:hAnsiTheme="minorHAnsi" w:cstheme="minorHAnsi"/>
          <w:sz w:val="24"/>
          <w:szCs w:val="24"/>
        </w:rPr>
      </w:pPr>
    </w:p>
    <w:p w14:paraId="79DD6BAA" w14:textId="31FEE781" w:rsidR="00EA0B60" w:rsidRPr="00A72D03" w:rsidRDefault="00EA0B60"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Bij </w:t>
      </w:r>
      <w:r w:rsidR="00A7492C" w:rsidRPr="00A72D03">
        <w:rPr>
          <w:rFonts w:asciiTheme="minorHAnsi" w:eastAsia="Helvetica Neue" w:hAnsiTheme="minorHAnsi" w:cstheme="minorHAnsi"/>
          <w:sz w:val="24"/>
          <w:szCs w:val="24"/>
        </w:rPr>
        <w:t>S</w:t>
      </w:r>
      <w:r w:rsidRPr="00A72D03">
        <w:rPr>
          <w:rFonts w:asciiTheme="minorHAnsi" w:eastAsia="Helvetica Neue" w:hAnsiTheme="minorHAnsi" w:cstheme="minorHAnsi"/>
          <w:sz w:val="24"/>
          <w:szCs w:val="24"/>
        </w:rPr>
        <w:t xml:space="preserve">tap 4 </w:t>
      </w:r>
      <w:r w:rsidR="00A743D9" w:rsidRPr="00A72D03">
        <w:rPr>
          <w:rFonts w:asciiTheme="minorHAnsi" w:eastAsia="Helvetica Neue" w:hAnsiTheme="minorHAnsi" w:cstheme="minorHAnsi"/>
          <w:sz w:val="24"/>
          <w:szCs w:val="24"/>
        </w:rPr>
        <w:t>over</w:t>
      </w:r>
      <w:r w:rsidR="004A1EA3" w:rsidRPr="00A72D03">
        <w:rPr>
          <w:rFonts w:asciiTheme="minorHAnsi" w:eastAsia="Helvetica Neue" w:hAnsiTheme="minorHAnsi" w:cstheme="minorHAnsi"/>
          <w:sz w:val="24"/>
          <w:szCs w:val="24"/>
        </w:rPr>
        <w:t xml:space="preserve"> </w:t>
      </w:r>
      <w:r w:rsidR="00A743D9" w:rsidRPr="00A72D03">
        <w:rPr>
          <w:rFonts w:asciiTheme="minorHAnsi" w:eastAsia="Helvetica Neue" w:hAnsiTheme="minorHAnsi" w:cstheme="minorHAnsi"/>
          <w:sz w:val="24"/>
          <w:szCs w:val="24"/>
        </w:rPr>
        <w:t>mitigrerende maatregelen</w:t>
      </w:r>
      <w:r w:rsidRPr="00A72D03">
        <w:rPr>
          <w:rFonts w:asciiTheme="minorHAnsi" w:eastAsia="Helvetica Neue" w:hAnsiTheme="minorHAnsi" w:cstheme="minorHAnsi"/>
          <w:sz w:val="24"/>
          <w:szCs w:val="24"/>
        </w:rPr>
        <w:t xml:space="preserve"> willen wij u graag </w:t>
      </w:r>
      <w:r w:rsidR="00096937" w:rsidRPr="00A72D03">
        <w:rPr>
          <w:rFonts w:asciiTheme="minorHAnsi" w:eastAsia="Helvetica Neue" w:hAnsiTheme="minorHAnsi" w:cstheme="minorHAnsi"/>
          <w:sz w:val="24"/>
          <w:szCs w:val="24"/>
        </w:rPr>
        <w:t xml:space="preserve">wederom </w:t>
      </w:r>
      <w:r w:rsidRPr="00A72D03">
        <w:rPr>
          <w:rFonts w:asciiTheme="minorHAnsi" w:eastAsia="Helvetica Neue" w:hAnsiTheme="minorHAnsi" w:cstheme="minorHAnsi"/>
          <w:sz w:val="24"/>
          <w:szCs w:val="24"/>
        </w:rPr>
        <w:t>wijzen op het voorzorgsbeginsel</w:t>
      </w:r>
      <w:r w:rsidR="00096937" w:rsidRPr="00A72D03">
        <w:rPr>
          <w:rFonts w:asciiTheme="minorHAnsi" w:eastAsia="Helvetica Neue" w:hAnsiTheme="minorHAnsi" w:cstheme="minorHAnsi"/>
          <w:sz w:val="24"/>
          <w:szCs w:val="24"/>
        </w:rPr>
        <w:t xml:space="preserve"> (zie ‘</w:t>
      </w:r>
      <w:r w:rsidR="00A7492C" w:rsidRPr="00A72D03">
        <w:rPr>
          <w:rFonts w:asciiTheme="minorHAnsi" w:eastAsia="Helvetica Neue" w:hAnsiTheme="minorHAnsi" w:cstheme="minorHAnsi"/>
          <w:sz w:val="24"/>
          <w:szCs w:val="24"/>
        </w:rPr>
        <w:t>G</w:t>
      </w:r>
      <w:r w:rsidR="00096937" w:rsidRPr="00A72D03">
        <w:rPr>
          <w:rFonts w:asciiTheme="minorHAnsi" w:eastAsia="Helvetica Neue" w:hAnsiTheme="minorHAnsi" w:cstheme="minorHAnsi"/>
          <w:sz w:val="24"/>
          <w:szCs w:val="24"/>
        </w:rPr>
        <w:t>ezondheid’</w:t>
      </w:r>
      <w:r w:rsidR="00A743D9" w:rsidRPr="00A72D03">
        <w:rPr>
          <w:rFonts w:asciiTheme="minorHAnsi" w:eastAsia="Helvetica Neue" w:hAnsiTheme="minorHAnsi" w:cstheme="minorHAnsi"/>
          <w:sz w:val="24"/>
          <w:szCs w:val="24"/>
        </w:rPr>
        <w:t xml:space="preserve">): </w:t>
      </w:r>
      <w:r w:rsidRPr="00A72D03">
        <w:rPr>
          <w:rFonts w:asciiTheme="minorHAnsi" w:eastAsia="Helvetica Neue" w:hAnsiTheme="minorHAnsi" w:cstheme="minorHAnsi"/>
          <w:sz w:val="24"/>
          <w:szCs w:val="24"/>
        </w:rPr>
        <w:t>Eventuele mitigerende of verzachtende maatregelen om ‘knelpunten’ of problemen weg te nemen of te verminderen zullen dus moeten zorgen dat er geen enkele vorm van onomkeerbare schade aan samenleving of milieu kan ontstaan!</w:t>
      </w:r>
      <w:r w:rsidR="00A743D9" w:rsidRPr="00A72D03">
        <w:rPr>
          <w:rFonts w:asciiTheme="minorHAnsi" w:eastAsia="Helvetica Neue" w:hAnsiTheme="minorHAnsi" w:cstheme="minorHAnsi"/>
          <w:sz w:val="24"/>
          <w:szCs w:val="24"/>
        </w:rPr>
        <w:t xml:space="preserve"> Daarbij moet in gedachte gehouden worden dat controle op deze maatregelen pas achteraf kan worden gedaan, waarbij het nog maar de vraag is of burgers voldoende bescherming hebben als blijkt dat deze niet voldoen. </w:t>
      </w:r>
    </w:p>
    <w:p w14:paraId="3E786254" w14:textId="77777777" w:rsidR="00EA0B60" w:rsidRPr="00A72D03" w:rsidRDefault="00EA0B60" w:rsidP="00EA0B60">
      <w:pPr>
        <w:rPr>
          <w:rFonts w:asciiTheme="minorHAnsi" w:eastAsia="Helvetica Neue" w:hAnsiTheme="minorHAnsi" w:cstheme="minorHAnsi"/>
          <w:sz w:val="24"/>
          <w:szCs w:val="24"/>
        </w:rPr>
      </w:pPr>
    </w:p>
    <w:p w14:paraId="665BDD21" w14:textId="214E374D" w:rsidR="00A743D9" w:rsidRPr="00A72D03" w:rsidRDefault="00A743D9" w:rsidP="00EA0B60">
      <w:pPr>
        <w:rPr>
          <w:rFonts w:asciiTheme="minorHAnsi" w:eastAsia="Helvetica Neue" w:hAnsiTheme="minorHAnsi" w:cstheme="minorHAnsi"/>
          <w:b/>
          <w:bCs/>
          <w:sz w:val="24"/>
          <w:szCs w:val="24"/>
          <w:u w:val="single"/>
        </w:rPr>
      </w:pPr>
      <w:r w:rsidRPr="00A72D03">
        <w:rPr>
          <w:rFonts w:asciiTheme="minorHAnsi" w:eastAsia="Helvetica Neue" w:hAnsiTheme="minorHAnsi" w:cstheme="minorHAnsi"/>
          <w:b/>
          <w:bCs/>
          <w:sz w:val="24"/>
          <w:szCs w:val="24"/>
          <w:u w:val="single"/>
        </w:rPr>
        <w:t xml:space="preserve">4.2 </w:t>
      </w:r>
      <w:r w:rsidR="00004D90" w:rsidRPr="00A72D03">
        <w:rPr>
          <w:rFonts w:asciiTheme="minorHAnsi" w:eastAsia="Helvetica Neue" w:hAnsiTheme="minorHAnsi" w:cstheme="minorHAnsi"/>
          <w:b/>
          <w:bCs/>
          <w:sz w:val="24"/>
          <w:szCs w:val="24"/>
          <w:u w:val="single"/>
        </w:rPr>
        <w:t>Beoordelingskader millieueffectonderzoek</w:t>
      </w:r>
    </w:p>
    <w:p w14:paraId="2B60F6E0" w14:textId="07F16C60" w:rsidR="00EA0B60" w:rsidRPr="00A72D03" w:rsidRDefault="00EA0B60"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In de vijf te onderzoeken thema’s (blz 14) noemt u er </w:t>
      </w:r>
      <w:r w:rsidR="00A7492C" w:rsidRPr="00A72D03">
        <w:rPr>
          <w:rFonts w:asciiTheme="minorHAnsi" w:eastAsia="Helvetica Neue" w:hAnsiTheme="minorHAnsi" w:cstheme="minorHAnsi"/>
          <w:sz w:val="24"/>
          <w:szCs w:val="24"/>
        </w:rPr>
        <w:t xml:space="preserve">zelfs </w:t>
      </w:r>
      <w:r w:rsidRPr="00A72D03">
        <w:rPr>
          <w:rFonts w:asciiTheme="minorHAnsi" w:eastAsia="Helvetica Neue" w:hAnsiTheme="minorHAnsi" w:cstheme="minorHAnsi"/>
          <w:sz w:val="24"/>
          <w:szCs w:val="24"/>
        </w:rPr>
        <w:t>zes</w:t>
      </w:r>
      <w:r w:rsidR="00A7492C" w:rsidRPr="00A72D03">
        <w:rPr>
          <w:rFonts w:asciiTheme="minorHAnsi" w:eastAsia="Helvetica Neue" w:hAnsiTheme="minorHAnsi" w:cstheme="minorHAnsi"/>
          <w:sz w:val="24"/>
          <w:szCs w:val="24"/>
        </w:rPr>
        <w:t xml:space="preserve">, maar </w:t>
      </w:r>
      <w:r w:rsidR="009F01EC" w:rsidRPr="00A72D03">
        <w:rPr>
          <w:rFonts w:asciiTheme="minorHAnsi" w:eastAsia="Helvetica Neue" w:hAnsiTheme="minorHAnsi" w:cstheme="minorHAnsi"/>
          <w:sz w:val="24"/>
          <w:szCs w:val="24"/>
        </w:rPr>
        <w:t>we benadrukken nogmaals</w:t>
      </w:r>
      <w:r w:rsidR="00A743D9" w:rsidRPr="00A72D03">
        <w:rPr>
          <w:rFonts w:asciiTheme="minorHAnsi" w:eastAsia="Helvetica Neue" w:hAnsiTheme="minorHAnsi" w:cstheme="minorHAnsi"/>
          <w:sz w:val="24"/>
          <w:szCs w:val="24"/>
        </w:rPr>
        <w:t xml:space="preserve"> dat</w:t>
      </w:r>
      <w:r w:rsidR="009F01EC" w:rsidRPr="00A72D03">
        <w:rPr>
          <w:rFonts w:asciiTheme="minorHAnsi" w:eastAsia="Helvetica Neue" w:hAnsiTheme="minorHAnsi" w:cstheme="minorHAnsi"/>
          <w:sz w:val="24"/>
          <w:szCs w:val="24"/>
        </w:rPr>
        <w:t xml:space="preserve"> </w:t>
      </w:r>
      <w:r w:rsidRPr="00A72D03">
        <w:rPr>
          <w:rFonts w:asciiTheme="minorHAnsi" w:eastAsia="Helvetica Neue" w:hAnsiTheme="minorHAnsi" w:cstheme="minorHAnsi"/>
          <w:sz w:val="24"/>
          <w:szCs w:val="24"/>
        </w:rPr>
        <w:t xml:space="preserve">de belangrijkste ontbreekt: Gezondheid! </w:t>
      </w:r>
    </w:p>
    <w:p w14:paraId="41EBB85B" w14:textId="18E0ECE0" w:rsidR="00EA0B60" w:rsidRPr="00A72D03" w:rsidRDefault="009F01EC"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Juist in een PlanMer</w:t>
      </w:r>
      <w:r w:rsidR="00EA0B60" w:rsidRPr="00A72D03">
        <w:rPr>
          <w:rFonts w:asciiTheme="minorHAnsi" w:eastAsia="Helvetica Neue" w:hAnsiTheme="minorHAnsi" w:cstheme="minorHAnsi"/>
          <w:sz w:val="24"/>
          <w:szCs w:val="24"/>
        </w:rPr>
        <w:t xml:space="preserve"> waarin gekeken wordt naar het plaatsen van</w:t>
      </w:r>
      <w:r w:rsidR="00A7492C" w:rsidRPr="00A72D03">
        <w:rPr>
          <w:rFonts w:asciiTheme="minorHAnsi" w:eastAsia="Helvetica Neue" w:hAnsiTheme="minorHAnsi" w:cstheme="minorHAnsi"/>
          <w:sz w:val="24"/>
          <w:szCs w:val="24"/>
        </w:rPr>
        <w:t>,</w:t>
      </w:r>
      <w:r w:rsidR="00EA0B60" w:rsidRPr="00A72D03">
        <w:rPr>
          <w:rFonts w:asciiTheme="minorHAnsi" w:eastAsia="Helvetica Neue" w:hAnsiTheme="minorHAnsi" w:cstheme="minorHAnsi"/>
          <w:sz w:val="24"/>
          <w:szCs w:val="24"/>
        </w:rPr>
        <w:t xml:space="preserve"> </w:t>
      </w:r>
      <w:r w:rsidR="00A7492C" w:rsidRPr="00A72D03">
        <w:rPr>
          <w:rFonts w:asciiTheme="minorHAnsi" w:eastAsia="Helvetica Neue" w:hAnsiTheme="minorHAnsi" w:cstheme="minorHAnsi"/>
          <w:sz w:val="24"/>
          <w:szCs w:val="24"/>
        </w:rPr>
        <w:t xml:space="preserve">in geval van wind-energie, </w:t>
      </w:r>
      <w:r w:rsidR="00EA0B60" w:rsidRPr="00A72D03">
        <w:rPr>
          <w:rFonts w:asciiTheme="minorHAnsi" w:eastAsia="Helvetica Neue" w:hAnsiTheme="minorHAnsi" w:cstheme="minorHAnsi"/>
          <w:sz w:val="24"/>
          <w:szCs w:val="24"/>
        </w:rPr>
        <w:t>industriële machines</w:t>
      </w:r>
      <w:r w:rsidRPr="00A72D03">
        <w:rPr>
          <w:rFonts w:asciiTheme="minorHAnsi" w:eastAsia="Helvetica Neue" w:hAnsiTheme="minorHAnsi" w:cstheme="minorHAnsi"/>
          <w:sz w:val="24"/>
          <w:szCs w:val="24"/>
        </w:rPr>
        <w:t xml:space="preserve"> </w:t>
      </w:r>
      <w:r w:rsidR="00EA0B60" w:rsidRPr="00A72D03">
        <w:rPr>
          <w:rFonts w:asciiTheme="minorHAnsi" w:eastAsia="Helvetica Neue" w:hAnsiTheme="minorHAnsi" w:cstheme="minorHAnsi"/>
          <w:sz w:val="24"/>
          <w:szCs w:val="24"/>
        </w:rPr>
        <w:t xml:space="preserve">moet </w:t>
      </w:r>
      <w:r w:rsidRPr="00A72D03">
        <w:rPr>
          <w:rFonts w:asciiTheme="minorHAnsi" w:eastAsia="Helvetica Neue" w:hAnsiTheme="minorHAnsi" w:cstheme="minorHAnsi"/>
          <w:sz w:val="24"/>
          <w:szCs w:val="24"/>
        </w:rPr>
        <w:t xml:space="preserve">dit </w:t>
      </w:r>
      <w:r w:rsidR="00EA0B60" w:rsidRPr="00A72D03">
        <w:rPr>
          <w:rFonts w:asciiTheme="minorHAnsi" w:eastAsia="Helvetica Neue" w:hAnsiTheme="minorHAnsi" w:cstheme="minorHAnsi"/>
          <w:sz w:val="24"/>
          <w:szCs w:val="24"/>
        </w:rPr>
        <w:t>het belangrijkste thema zijn!</w:t>
      </w:r>
    </w:p>
    <w:p w14:paraId="0B0C51C1" w14:textId="77777777" w:rsidR="00EA0B60" w:rsidRPr="00A72D03" w:rsidRDefault="00EA0B60" w:rsidP="00EA0B60">
      <w:pPr>
        <w:rPr>
          <w:rFonts w:asciiTheme="minorHAnsi" w:eastAsia="Helvetica Neue" w:hAnsiTheme="minorHAnsi" w:cstheme="minorHAnsi"/>
          <w:sz w:val="24"/>
          <w:szCs w:val="24"/>
        </w:rPr>
      </w:pPr>
    </w:p>
    <w:p w14:paraId="72A912A8" w14:textId="2E4D41C4" w:rsidR="00EA0B60" w:rsidRPr="00A72D03" w:rsidRDefault="00EA0B60"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Over de beoordelingscriteria genoemd op bladzijde 15 en 16: De beoordeling van deze criteria dient beiden in kwalitatieve en kwantitatieve, relatieve én absolute vorm te zijn.</w:t>
      </w:r>
      <w:r w:rsidR="00A743D9" w:rsidRPr="00A72D03">
        <w:rPr>
          <w:rFonts w:asciiTheme="minorHAnsi" w:eastAsia="Helvetica Neue" w:hAnsiTheme="minorHAnsi" w:cstheme="minorHAnsi"/>
          <w:sz w:val="24"/>
          <w:szCs w:val="24"/>
        </w:rPr>
        <w:t xml:space="preserve"> Slecht</w:t>
      </w:r>
      <w:r w:rsidR="00A0220D" w:rsidRPr="00A72D03">
        <w:rPr>
          <w:rFonts w:asciiTheme="minorHAnsi" w:eastAsia="Helvetica Neue" w:hAnsiTheme="minorHAnsi" w:cstheme="minorHAnsi"/>
          <w:sz w:val="24"/>
          <w:szCs w:val="24"/>
        </w:rPr>
        <w:t>s</w:t>
      </w:r>
      <w:r w:rsidR="00A743D9" w:rsidRPr="00A72D03">
        <w:rPr>
          <w:rFonts w:asciiTheme="minorHAnsi" w:eastAsia="Helvetica Neue" w:hAnsiTheme="minorHAnsi" w:cstheme="minorHAnsi"/>
          <w:sz w:val="24"/>
          <w:szCs w:val="24"/>
        </w:rPr>
        <w:t xml:space="preserve"> kwalitatieve en kwantiftieve beoordeling geeft geen juist beeld van de impact van bepaalde te onderzoeken criteria</w:t>
      </w:r>
    </w:p>
    <w:p w14:paraId="5B3DA40D" w14:textId="77777777" w:rsidR="00EA0B60" w:rsidRPr="00A72D03" w:rsidRDefault="00EA0B60" w:rsidP="00EA0B60">
      <w:pPr>
        <w:rPr>
          <w:rFonts w:asciiTheme="minorHAnsi" w:eastAsia="Helvetica Neue" w:hAnsiTheme="minorHAnsi" w:cstheme="minorHAnsi"/>
          <w:sz w:val="24"/>
          <w:szCs w:val="24"/>
        </w:rPr>
      </w:pPr>
    </w:p>
    <w:p w14:paraId="31457A17" w14:textId="77777777" w:rsidR="001E323A" w:rsidRDefault="001E323A">
      <w:pPr>
        <w:spacing w:after="160" w:line="259" w:lineRule="auto"/>
        <w:rPr>
          <w:rFonts w:asciiTheme="minorHAnsi" w:eastAsia="Helvetica Neue" w:hAnsiTheme="minorHAnsi" w:cstheme="minorHAnsi"/>
          <w:b/>
          <w:bCs/>
          <w:sz w:val="24"/>
          <w:szCs w:val="24"/>
          <w:u w:val="single"/>
        </w:rPr>
      </w:pPr>
      <w:r>
        <w:rPr>
          <w:rFonts w:asciiTheme="minorHAnsi" w:eastAsia="Helvetica Neue" w:hAnsiTheme="minorHAnsi" w:cstheme="minorHAnsi"/>
          <w:b/>
          <w:bCs/>
          <w:sz w:val="24"/>
          <w:szCs w:val="24"/>
          <w:u w:val="single"/>
        </w:rPr>
        <w:br w:type="page"/>
      </w:r>
    </w:p>
    <w:p w14:paraId="0F1A229F" w14:textId="1FDE613F" w:rsidR="00A743D9" w:rsidRPr="00A72D03" w:rsidRDefault="00A743D9" w:rsidP="00EA0B60">
      <w:pPr>
        <w:rPr>
          <w:rFonts w:asciiTheme="minorHAnsi" w:eastAsia="Helvetica Neue" w:hAnsiTheme="minorHAnsi" w:cstheme="minorHAnsi"/>
          <w:b/>
          <w:bCs/>
          <w:sz w:val="24"/>
          <w:szCs w:val="24"/>
          <w:u w:val="single"/>
        </w:rPr>
      </w:pPr>
      <w:r w:rsidRPr="00A72D03">
        <w:rPr>
          <w:rFonts w:asciiTheme="minorHAnsi" w:eastAsia="Helvetica Neue" w:hAnsiTheme="minorHAnsi" w:cstheme="minorHAnsi"/>
          <w:b/>
          <w:bCs/>
          <w:sz w:val="24"/>
          <w:szCs w:val="24"/>
          <w:u w:val="single"/>
        </w:rPr>
        <w:lastRenderedPageBreak/>
        <w:t xml:space="preserve">4.3 </w:t>
      </w:r>
      <w:r w:rsidR="004E5CB6" w:rsidRPr="00A72D03">
        <w:rPr>
          <w:rFonts w:asciiTheme="minorHAnsi" w:eastAsia="Helvetica Neue" w:hAnsiTheme="minorHAnsi" w:cstheme="minorHAnsi"/>
          <w:b/>
          <w:bCs/>
          <w:sz w:val="24"/>
          <w:szCs w:val="24"/>
          <w:u w:val="single"/>
        </w:rPr>
        <w:t>Scope Onderzoeken</w:t>
      </w:r>
    </w:p>
    <w:p w14:paraId="692325E6" w14:textId="3CB4E4A5" w:rsidR="00A743D9" w:rsidRPr="00A72D03" w:rsidRDefault="00EA0B60"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U geeft aan dat de scope van de onderzoeken (blz 16) gezamenlijk met ambtenaren tijdens het ambtelijk platform is bepaald. Graag horen wij van u waar dit besluit is terug te vinden, wie deze ambtenaren zijn en waar het besluit op is gebaseerd.</w:t>
      </w:r>
    </w:p>
    <w:p w14:paraId="02B4732C" w14:textId="5CFAB148" w:rsidR="00A743D9" w:rsidRPr="00A72D03" w:rsidRDefault="00A0220D"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In deze alinea</w:t>
      </w:r>
      <w:r w:rsidR="00A743D9" w:rsidRPr="00A72D03">
        <w:rPr>
          <w:rFonts w:asciiTheme="minorHAnsi" w:eastAsia="Helvetica Neue" w:hAnsiTheme="minorHAnsi" w:cstheme="minorHAnsi"/>
          <w:sz w:val="24"/>
          <w:szCs w:val="24"/>
        </w:rPr>
        <w:t xml:space="preserve"> wordt </w:t>
      </w:r>
      <w:r w:rsidRPr="00A72D03">
        <w:rPr>
          <w:rFonts w:asciiTheme="minorHAnsi" w:eastAsia="Helvetica Neue" w:hAnsiTheme="minorHAnsi" w:cstheme="minorHAnsi"/>
          <w:sz w:val="24"/>
          <w:szCs w:val="24"/>
        </w:rPr>
        <w:t>ook</w:t>
      </w:r>
      <w:r w:rsidR="00A743D9" w:rsidRPr="00A72D03">
        <w:rPr>
          <w:rFonts w:asciiTheme="minorHAnsi" w:eastAsia="Helvetica Neue" w:hAnsiTheme="minorHAnsi" w:cstheme="minorHAnsi"/>
          <w:sz w:val="24"/>
          <w:szCs w:val="24"/>
        </w:rPr>
        <w:t xml:space="preserve"> </w:t>
      </w:r>
      <w:r w:rsidRPr="00A72D03">
        <w:rPr>
          <w:rFonts w:asciiTheme="minorHAnsi" w:eastAsia="Helvetica Neue" w:hAnsiTheme="minorHAnsi" w:cstheme="minorHAnsi"/>
          <w:sz w:val="24"/>
          <w:szCs w:val="24"/>
        </w:rPr>
        <w:t>verm</w:t>
      </w:r>
      <w:r w:rsidR="00A743D9" w:rsidRPr="00A72D03">
        <w:rPr>
          <w:rFonts w:asciiTheme="minorHAnsi" w:eastAsia="Helvetica Neue" w:hAnsiTheme="minorHAnsi" w:cstheme="minorHAnsi"/>
          <w:sz w:val="24"/>
          <w:szCs w:val="24"/>
        </w:rPr>
        <w:t xml:space="preserve">eld dat de onderzoeken worden uitgevoerd voor </w:t>
      </w:r>
      <w:r w:rsidR="00A743D9" w:rsidRPr="00A72D03">
        <w:rPr>
          <w:rFonts w:asciiTheme="minorHAnsi" w:eastAsia="Helvetica Neue" w:hAnsiTheme="minorHAnsi" w:cstheme="minorHAnsi"/>
          <w:sz w:val="24"/>
          <w:szCs w:val="24"/>
          <w:u w:val="single"/>
        </w:rPr>
        <w:t>alle</w:t>
      </w:r>
      <w:r w:rsidR="00A743D9" w:rsidRPr="00A72D03">
        <w:rPr>
          <w:rFonts w:asciiTheme="minorHAnsi" w:eastAsia="Helvetica Neue" w:hAnsiTheme="minorHAnsi" w:cstheme="minorHAnsi"/>
          <w:sz w:val="24"/>
          <w:szCs w:val="24"/>
        </w:rPr>
        <w:t xml:space="preserve"> potentiegebieden in West-Overijssel. </w:t>
      </w:r>
      <w:r w:rsidRPr="00A72D03">
        <w:rPr>
          <w:rFonts w:asciiTheme="minorHAnsi" w:eastAsia="Helvetica Neue" w:hAnsiTheme="minorHAnsi" w:cstheme="minorHAnsi"/>
          <w:sz w:val="24"/>
          <w:szCs w:val="24"/>
        </w:rPr>
        <w:t xml:space="preserve">Dit </w:t>
      </w:r>
      <w:r w:rsidR="007723A3" w:rsidRPr="00A72D03">
        <w:rPr>
          <w:rFonts w:asciiTheme="minorHAnsi" w:eastAsia="Helvetica Neue" w:hAnsiTheme="minorHAnsi" w:cstheme="minorHAnsi"/>
          <w:sz w:val="24"/>
          <w:szCs w:val="24"/>
        </w:rPr>
        <w:t>is o</w:t>
      </w:r>
      <w:r w:rsidR="00004D90" w:rsidRPr="00A72D03">
        <w:rPr>
          <w:rFonts w:asciiTheme="minorHAnsi" w:eastAsia="Helvetica Neue" w:hAnsiTheme="minorHAnsi" w:cstheme="minorHAnsi"/>
          <w:sz w:val="24"/>
          <w:szCs w:val="24"/>
        </w:rPr>
        <w:t xml:space="preserve">nduidelijk t.o.v. het eerder gestelde bij 4.1 en nogmaals: </w:t>
      </w:r>
      <w:r w:rsidR="007723A3" w:rsidRPr="00A72D03">
        <w:rPr>
          <w:rFonts w:asciiTheme="minorHAnsi" w:eastAsia="Helvetica Neue" w:hAnsiTheme="minorHAnsi" w:cstheme="minorHAnsi"/>
          <w:sz w:val="24"/>
          <w:szCs w:val="24"/>
        </w:rPr>
        <w:t>W</w:t>
      </w:r>
      <w:r w:rsidR="00004D90" w:rsidRPr="00A72D03">
        <w:rPr>
          <w:rFonts w:asciiTheme="minorHAnsi" w:eastAsia="Helvetica Neue" w:hAnsiTheme="minorHAnsi" w:cstheme="minorHAnsi"/>
          <w:sz w:val="24"/>
          <w:szCs w:val="24"/>
        </w:rPr>
        <w:t>elke gebieden betreft dit dan</w:t>
      </w:r>
      <w:r w:rsidRPr="00A72D03">
        <w:rPr>
          <w:rFonts w:asciiTheme="minorHAnsi" w:eastAsia="Helvetica Neue" w:hAnsiTheme="minorHAnsi" w:cstheme="minorHAnsi"/>
          <w:sz w:val="24"/>
          <w:szCs w:val="24"/>
        </w:rPr>
        <w:t>?</w:t>
      </w:r>
    </w:p>
    <w:p w14:paraId="24EDB2D9" w14:textId="77777777" w:rsidR="00EA0B60" w:rsidRPr="00A72D03" w:rsidRDefault="00EA0B60" w:rsidP="00EA0B60">
      <w:pPr>
        <w:rPr>
          <w:rFonts w:asciiTheme="minorHAnsi" w:eastAsia="Helvetica Neue" w:hAnsiTheme="minorHAnsi" w:cstheme="minorHAnsi"/>
          <w:sz w:val="24"/>
          <w:szCs w:val="24"/>
        </w:rPr>
      </w:pPr>
    </w:p>
    <w:p w14:paraId="0F3496E0" w14:textId="77777777" w:rsidR="00EA0B60" w:rsidRPr="00A72D03" w:rsidRDefault="00EA0B60" w:rsidP="00EA0B60">
      <w:pPr>
        <w:rPr>
          <w:rFonts w:asciiTheme="minorHAnsi" w:eastAsia="Helvetica Neue" w:hAnsiTheme="minorHAnsi" w:cstheme="minorHAnsi"/>
          <w:strike/>
          <w:sz w:val="24"/>
          <w:szCs w:val="24"/>
        </w:rPr>
      </w:pPr>
    </w:p>
    <w:p w14:paraId="6F8CC88B" w14:textId="46A1865F" w:rsidR="00EA0B60" w:rsidRPr="001E323A" w:rsidRDefault="00EA0B60" w:rsidP="00EA0B60">
      <w:pPr>
        <w:rPr>
          <w:rFonts w:asciiTheme="minorHAnsi" w:eastAsia="Helvetica Neue" w:hAnsiTheme="minorHAnsi" w:cstheme="minorHAnsi"/>
          <w:b/>
          <w:bCs/>
          <w:sz w:val="24"/>
          <w:szCs w:val="24"/>
          <w:u w:val="single"/>
        </w:rPr>
      </w:pPr>
      <w:r w:rsidRPr="001E323A">
        <w:rPr>
          <w:rFonts w:asciiTheme="minorHAnsi" w:eastAsia="Helvetica Neue" w:hAnsiTheme="minorHAnsi" w:cstheme="minorHAnsi"/>
          <w:b/>
          <w:bCs/>
          <w:sz w:val="24"/>
          <w:szCs w:val="24"/>
          <w:u w:val="single"/>
        </w:rPr>
        <w:t xml:space="preserve">Natura 2000 </w:t>
      </w:r>
    </w:p>
    <w:p w14:paraId="06F66D0B" w14:textId="6CE238FF" w:rsidR="00EA0B60" w:rsidRPr="00A72D03" w:rsidRDefault="007723A3"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Hier wordt </w:t>
      </w:r>
      <w:r w:rsidR="00EA0B60" w:rsidRPr="00A72D03">
        <w:rPr>
          <w:rFonts w:asciiTheme="minorHAnsi" w:eastAsia="Helvetica Neue" w:hAnsiTheme="minorHAnsi" w:cstheme="minorHAnsi"/>
          <w:sz w:val="24"/>
          <w:szCs w:val="24"/>
        </w:rPr>
        <w:t>aangegeven dat voor enkele potentiegebieden</w:t>
      </w:r>
      <w:r w:rsidRPr="00A72D03">
        <w:rPr>
          <w:rFonts w:asciiTheme="minorHAnsi" w:eastAsia="Helvetica Neue" w:hAnsiTheme="minorHAnsi" w:cstheme="minorHAnsi"/>
          <w:sz w:val="24"/>
          <w:szCs w:val="24"/>
        </w:rPr>
        <w:t xml:space="preserve"> </w:t>
      </w:r>
      <w:r w:rsidR="00EA0B60" w:rsidRPr="00A72D03">
        <w:rPr>
          <w:rFonts w:asciiTheme="minorHAnsi" w:eastAsia="Helvetica Neue" w:hAnsiTheme="minorHAnsi" w:cstheme="minorHAnsi"/>
          <w:sz w:val="24"/>
          <w:szCs w:val="24"/>
        </w:rPr>
        <w:t xml:space="preserve">de analyse aangevuld wordt met eigen ervaringen in de gebieden. Zo </w:t>
      </w:r>
      <w:r w:rsidRPr="00A72D03">
        <w:rPr>
          <w:rFonts w:asciiTheme="minorHAnsi" w:eastAsia="Helvetica Neue" w:hAnsiTheme="minorHAnsi" w:cstheme="minorHAnsi"/>
          <w:sz w:val="24"/>
          <w:szCs w:val="24"/>
        </w:rPr>
        <w:t>zou</w:t>
      </w:r>
      <w:r w:rsidR="00EA0B60" w:rsidRPr="00A72D03">
        <w:rPr>
          <w:rFonts w:asciiTheme="minorHAnsi" w:eastAsia="Helvetica Neue" w:hAnsiTheme="minorHAnsi" w:cstheme="minorHAnsi"/>
          <w:sz w:val="24"/>
          <w:szCs w:val="24"/>
        </w:rPr>
        <w:t xml:space="preserve"> TAUW een verkennende studie voor windmolens </w:t>
      </w:r>
      <w:r w:rsidRPr="00A72D03">
        <w:rPr>
          <w:rFonts w:asciiTheme="minorHAnsi" w:eastAsia="Helvetica Neue" w:hAnsiTheme="minorHAnsi" w:cstheme="minorHAnsi"/>
          <w:sz w:val="24"/>
          <w:szCs w:val="24"/>
        </w:rPr>
        <w:t xml:space="preserve">hebben </w:t>
      </w:r>
      <w:r w:rsidR="00EA0B60" w:rsidRPr="00A72D03">
        <w:rPr>
          <w:rFonts w:asciiTheme="minorHAnsi" w:eastAsia="Helvetica Neue" w:hAnsiTheme="minorHAnsi" w:cstheme="minorHAnsi"/>
          <w:sz w:val="24"/>
          <w:szCs w:val="24"/>
        </w:rPr>
        <w:t>uitgevoerd bij Deventer. Als DeventerWint komt ons deze studie niet bekend voor</w:t>
      </w:r>
      <w:r w:rsidRPr="00A72D03">
        <w:rPr>
          <w:rFonts w:asciiTheme="minorHAnsi" w:eastAsia="Helvetica Neue" w:hAnsiTheme="minorHAnsi" w:cstheme="minorHAnsi"/>
          <w:sz w:val="24"/>
          <w:szCs w:val="24"/>
        </w:rPr>
        <w:t xml:space="preserve"> en we kunnen deze nietterugvinden. We</w:t>
      </w:r>
      <w:r w:rsidR="00EA0B60" w:rsidRPr="00A72D03">
        <w:rPr>
          <w:rFonts w:asciiTheme="minorHAnsi" w:eastAsia="Helvetica Neue" w:hAnsiTheme="minorHAnsi" w:cstheme="minorHAnsi"/>
          <w:sz w:val="24"/>
          <w:szCs w:val="24"/>
        </w:rPr>
        <w:t xml:space="preserve"> zijn dan ook erg geïnteresseerd naar de uitkomsten van deze studie. We verzoeken u dan ook vriendelijk de studie te mailen naar</w:t>
      </w:r>
      <w:r w:rsidRPr="00A72D03">
        <w:rPr>
          <w:rFonts w:asciiTheme="minorHAnsi" w:eastAsia="Helvetica Neue" w:hAnsiTheme="minorHAnsi" w:cstheme="minorHAnsi"/>
          <w:sz w:val="24"/>
          <w:szCs w:val="24"/>
        </w:rPr>
        <w:t xml:space="preserve">: </w:t>
      </w:r>
      <w:hyperlink r:id="rId12" w:history="1">
        <w:r w:rsidRPr="00A72D03">
          <w:rPr>
            <w:rStyle w:val="Hyperlink"/>
            <w:rFonts w:asciiTheme="minorHAnsi" w:eastAsia="Helvetica Neue" w:hAnsiTheme="minorHAnsi" w:cstheme="minorHAnsi"/>
            <w:sz w:val="24"/>
            <w:szCs w:val="24"/>
          </w:rPr>
          <w:t>info@deventerwint.nl</w:t>
        </w:r>
      </w:hyperlink>
      <w:r w:rsidR="00EA0B60" w:rsidRPr="00A72D03">
        <w:rPr>
          <w:rFonts w:asciiTheme="minorHAnsi" w:eastAsia="Helvetica Neue" w:hAnsiTheme="minorHAnsi" w:cstheme="minorHAnsi"/>
          <w:sz w:val="24"/>
          <w:szCs w:val="24"/>
        </w:rPr>
        <w:t xml:space="preserve"> </w:t>
      </w:r>
    </w:p>
    <w:p w14:paraId="36C1EBE1" w14:textId="77777777" w:rsidR="00EA0B60" w:rsidRPr="00A72D03" w:rsidRDefault="00EA0B60" w:rsidP="00EA0B60">
      <w:pPr>
        <w:rPr>
          <w:rFonts w:asciiTheme="minorHAnsi" w:eastAsia="Helvetica Neue" w:hAnsiTheme="minorHAnsi" w:cstheme="minorHAnsi"/>
          <w:sz w:val="24"/>
          <w:szCs w:val="24"/>
        </w:rPr>
      </w:pPr>
    </w:p>
    <w:p w14:paraId="4882E902" w14:textId="3DACCE64" w:rsidR="00EA0B60" w:rsidRPr="001E323A" w:rsidRDefault="00EA0B60" w:rsidP="00EA0B60">
      <w:pPr>
        <w:rPr>
          <w:rFonts w:asciiTheme="minorHAnsi" w:eastAsia="Helvetica Neue" w:hAnsiTheme="minorHAnsi" w:cstheme="minorHAnsi"/>
          <w:b/>
          <w:bCs/>
          <w:sz w:val="24"/>
          <w:szCs w:val="24"/>
          <w:u w:val="single"/>
        </w:rPr>
      </w:pPr>
      <w:r w:rsidRPr="001E323A">
        <w:rPr>
          <w:rFonts w:asciiTheme="minorHAnsi" w:eastAsia="Helvetica Neue" w:hAnsiTheme="minorHAnsi" w:cstheme="minorHAnsi"/>
          <w:b/>
          <w:bCs/>
          <w:sz w:val="24"/>
          <w:szCs w:val="24"/>
          <w:u w:val="single"/>
        </w:rPr>
        <w:t xml:space="preserve">Leefbaarheid </w:t>
      </w:r>
    </w:p>
    <w:p w14:paraId="669F78C1" w14:textId="127E3DFF" w:rsidR="00AE618D" w:rsidRPr="00A72D03" w:rsidRDefault="00EA0B60" w:rsidP="00D9555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Bij het onderwerp leefbaarheid wordt aangegeven dat er onderzoek zal plaatsvinden naar de indicatoren: geluidsbelasting windmolens, slagschaduw windmolens, elektromagnetische velden kabeltracés en stations en hinder windmolens. </w:t>
      </w:r>
      <w:r w:rsidR="004271ED" w:rsidRPr="00A72D03">
        <w:rPr>
          <w:rFonts w:asciiTheme="minorHAnsi" w:eastAsia="Helvetica Neue" w:hAnsiTheme="minorHAnsi" w:cstheme="minorHAnsi"/>
          <w:sz w:val="24"/>
          <w:szCs w:val="24"/>
        </w:rPr>
        <w:t>Wederom een aantal kanttekeningen</w:t>
      </w:r>
      <w:r w:rsidR="007723A3" w:rsidRPr="00A72D03">
        <w:rPr>
          <w:rFonts w:asciiTheme="minorHAnsi" w:eastAsia="Helvetica Neue" w:hAnsiTheme="minorHAnsi" w:cstheme="minorHAnsi"/>
          <w:sz w:val="24"/>
          <w:szCs w:val="24"/>
        </w:rPr>
        <w:t xml:space="preserve">: </w:t>
      </w:r>
      <w:r w:rsidR="004271ED" w:rsidRPr="00A72D03">
        <w:rPr>
          <w:rFonts w:asciiTheme="minorHAnsi" w:eastAsia="Helvetica Neue" w:hAnsiTheme="minorHAnsi" w:cstheme="minorHAnsi"/>
          <w:sz w:val="24"/>
          <w:szCs w:val="24"/>
        </w:rPr>
        <w:t xml:space="preserve"> </w:t>
      </w:r>
    </w:p>
    <w:p w14:paraId="07431EF5" w14:textId="10263601" w:rsidR="00AE618D" w:rsidRPr="00A72D03" w:rsidRDefault="00AE618D" w:rsidP="00AE618D">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In het overzicht (blz 15) noemt de indicatie: hinder van de windturbines op basis van geluid, luchtkwaliteit en externe veiligheid/vergelijkende score voor hinder windturbines: Wat is het verschil tussen geluidshinder en hinder van windturbines?</w:t>
      </w:r>
    </w:p>
    <w:p w14:paraId="694628B2" w14:textId="0EE877A8" w:rsidR="004271ED" w:rsidRPr="00A72D03" w:rsidRDefault="00172A00" w:rsidP="004271ED">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U geeft aan bij het bepalen van de geluidsbelasting uit te gaan van ‘kentallen’ (</w:t>
      </w:r>
      <w:r w:rsidRPr="00A72D03">
        <w:rPr>
          <w:rStyle w:val="hgkelc"/>
          <w:rFonts w:asciiTheme="minorHAnsi" w:hAnsiTheme="minorHAnsi" w:cstheme="minorHAnsi"/>
          <w:sz w:val="24"/>
          <w:szCs w:val="24"/>
        </w:rPr>
        <w:t xml:space="preserve">een getal dat een eigenschap van een steekproef of een gegevensverzameling (dataset) samenvat) Onduidelijk is wat hierbij de uitgangspunten zijn. In het geval van windenergie: welke waardes van welke opstelling of formaat windturbine worden gebruikt om te komen tot de contourenkaart. </w:t>
      </w:r>
    </w:p>
    <w:p w14:paraId="7D6E7AD2" w14:textId="06519217" w:rsidR="004271ED" w:rsidRPr="00A72D03" w:rsidRDefault="00EA0B60" w:rsidP="004271ED">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Kijk niet alleen naar de </w:t>
      </w:r>
      <w:r w:rsidRPr="00A72D03">
        <w:rPr>
          <w:rFonts w:asciiTheme="minorHAnsi" w:eastAsia="Helvetica Neue" w:hAnsiTheme="minorHAnsi" w:cstheme="minorHAnsi"/>
          <w:i/>
          <w:sz w:val="24"/>
          <w:szCs w:val="24"/>
        </w:rPr>
        <w:t>verandering</w:t>
      </w:r>
      <w:r w:rsidRPr="00A72D03">
        <w:rPr>
          <w:rFonts w:asciiTheme="minorHAnsi" w:eastAsia="Helvetica Neue" w:hAnsiTheme="minorHAnsi" w:cstheme="minorHAnsi"/>
          <w:sz w:val="24"/>
          <w:szCs w:val="24"/>
        </w:rPr>
        <w:t xml:space="preserve"> van de geluidslast, maar ook naar de </w:t>
      </w:r>
      <w:r w:rsidRPr="00A72D03">
        <w:rPr>
          <w:rFonts w:asciiTheme="minorHAnsi" w:eastAsia="Helvetica Neue" w:hAnsiTheme="minorHAnsi" w:cstheme="minorHAnsi"/>
          <w:i/>
          <w:sz w:val="24"/>
          <w:szCs w:val="24"/>
        </w:rPr>
        <w:t xml:space="preserve">absolute </w:t>
      </w:r>
      <w:r w:rsidRPr="00A72D03">
        <w:rPr>
          <w:rFonts w:asciiTheme="minorHAnsi" w:eastAsia="Helvetica Neue" w:hAnsiTheme="minorHAnsi" w:cstheme="minorHAnsi"/>
          <w:sz w:val="24"/>
          <w:szCs w:val="24"/>
        </w:rPr>
        <w:t>geluidslast</w:t>
      </w:r>
      <w:r w:rsidR="004271ED" w:rsidRPr="00A72D03">
        <w:rPr>
          <w:rFonts w:asciiTheme="minorHAnsi" w:eastAsia="Helvetica Neue" w:hAnsiTheme="minorHAnsi" w:cstheme="minorHAnsi"/>
          <w:sz w:val="24"/>
          <w:szCs w:val="24"/>
        </w:rPr>
        <w:t xml:space="preserve"> ofwel cumulatie van geluid. </w:t>
      </w:r>
      <w:r w:rsidRPr="00A72D03">
        <w:rPr>
          <w:rFonts w:asciiTheme="minorHAnsi" w:eastAsia="Helvetica Neue" w:hAnsiTheme="minorHAnsi" w:cstheme="minorHAnsi"/>
          <w:sz w:val="24"/>
          <w:szCs w:val="24"/>
        </w:rPr>
        <w:t xml:space="preserve">Naast een snelweg is de geluidslast al stevig, en zal het gemiddelde misschien niet veel hoger worden, maar de absolute geluidslast kan wel zeker ernstig worden! </w:t>
      </w:r>
    </w:p>
    <w:p w14:paraId="025E32D5" w14:textId="11657AD8" w:rsidR="00EA7B5F" w:rsidRPr="00A72D03" w:rsidRDefault="00EA7B5F" w:rsidP="004271ED">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Kijk naast de gemiddelde geluidslast ook naar de geluidslast juist op momenten dat er verder (buiten de windturbine) een lage geluidlast is. Omdat bijvoorbeeld naast een snelweg de geluidsoverlast overdag </w:t>
      </w:r>
      <w:r w:rsidR="00070CA8" w:rsidRPr="00A72D03">
        <w:rPr>
          <w:rFonts w:asciiTheme="minorHAnsi" w:eastAsia="Helvetica Neue" w:hAnsiTheme="minorHAnsi" w:cstheme="minorHAnsi"/>
          <w:sz w:val="24"/>
          <w:szCs w:val="24"/>
        </w:rPr>
        <w:t>erg verschilt van ’s nachts.</w:t>
      </w:r>
      <w:r w:rsidRPr="00A72D03">
        <w:rPr>
          <w:rFonts w:asciiTheme="minorHAnsi" w:eastAsia="Helvetica Neue" w:hAnsiTheme="minorHAnsi" w:cstheme="minorHAnsi"/>
          <w:sz w:val="24"/>
          <w:szCs w:val="24"/>
        </w:rPr>
        <w:t xml:space="preserve"> </w:t>
      </w:r>
    </w:p>
    <w:p w14:paraId="50E4EE1F" w14:textId="42A5F3B2" w:rsidR="00EA0B60" w:rsidRPr="00A72D03" w:rsidRDefault="004271ED" w:rsidP="004271ED">
      <w:pPr>
        <w:pStyle w:val="Lijstalinea"/>
        <w:numPr>
          <w:ilvl w:val="0"/>
          <w:numId w:val="7"/>
        </w:numPr>
        <w:rPr>
          <w:rFonts w:asciiTheme="minorHAnsi" w:eastAsia="Helvetica Neue" w:hAnsiTheme="minorHAnsi" w:cstheme="minorHAnsi"/>
          <w:i/>
          <w:iCs/>
          <w:sz w:val="24"/>
          <w:szCs w:val="24"/>
        </w:rPr>
      </w:pPr>
      <w:r w:rsidRPr="00A72D03">
        <w:rPr>
          <w:rFonts w:asciiTheme="minorHAnsi" w:eastAsia="Helvetica Neue" w:hAnsiTheme="minorHAnsi" w:cstheme="minorHAnsi"/>
          <w:sz w:val="24"/>
          <w:szCs w:val="24"/>
        </w:rPr>
        <w:lastRenderedPageBreak/>
        <w:t>H</w:t>
      </w:r>
      <w:r w:rsidR="00EA0B60" w:rsidRPr="00A72D03">
        <w:rPr>
          <w:rFonts w:asciiTheme="minorHAnsi" w:eastAsia="Helvetica Neue" w:hAnsiTheme="minorHAnsi" w:cstheme="minorHAnsi"/>
          <w:sz w:val="24"/>
          <w:szCs w:val="24"/>
        </w:rPr>
        <w:t xml:space="preserve">et </w:t>
      </w:r>
      <w:r w:rsidRPr="00A72D03">
        <w:rPr>
          <w:rFonts w:asciiTheme="minorHAnsi" w:eastAsia="Helvetica Neue" w:hAnsiTheme="minorHAnsi" w:cstheme="minorHAnsi"/>
          <w:sz w:val="24"/>
          <w:szCs w:val="24"/>
        </w:rPr>
        <w:t xml:space="preserve">is </w:t>
      </w:r>
      <w:r w:rsidR="00EA0B60" w:rsidRPr="00A72D03">
        <w:rPr>
          <w:rFonts w:asciiTheme="minorHAnsi" w:eastAsia="Helvetica Neue" w:hAnsiTheme="minorHAnsi" w:cstheme="minorHAnsi"/>
          <w:sz w:val="24"/>
          <w:szCs w:val="24"/>
        </w:rPr>
        <w:t xml:space="preserve">van </w:t>
      </w:r>
      <w:r w:rsidRPr="00A72D03">
        <w:rPr>
          <w:rFonts w:asciiTheme="minorHAnsi" w:eastAsia="Helvetica Neue" w:hAnsiTheme="minorHAnsi" w:cstheme="minorHAnsi"/>
          <w:sz w:val="24"/>
          <w:szCs w:val="24"/>
        </w:rPr>
        <w:t xml:space="preserve">groot </w:t>
      </w:r>
      <w:r w:rsidR="00EA0B60" w:rsidRPr="00A72D03">
        <w:rPr>
          <w:rFonts w:asciiTheme="minorHAnsi" w:eastAsia="Helvetica Neue" w:hAnsiTheme="minorHAnsi" w:cstheme="minorHAnsi"/>
          <w:sz w:val="24"/>
          <w:szCs w:val="24"/>
        </w:rPr>
        <w:t xml:space="preserve">belang niet alleen met </w:t>
      </w:r>
      <w:r w:rsidR="00172A00" w:rsidRPr="00A72D03">
        <w:rPr>
          <w:rFonts w:asciiTheme="minorHAnsi" w:eastAsia="Helvetica Neue" w:hAnsiTheme="minorHAnsi" w:cstheme="minorHAnsi"/>
          <w:sz w:val="24"/>
          <w:szCs w:val="24"/>
        </w:rPr>
        <w:t>jaar</w:t>
      </w:r>
      <w:r w:rsidR="00EA0B60" w:rsidRPr="00A72D03">
        <w:rPr>
          <w:rFonts w:asciiTheme="minorHAnsi" w:eastAsia="Helvetica Neue" w:hAnsiTheme="minorHAnsi" w:cstheme="minorHAnsi"/>
          <w:sz w:val="24"/>
          <w:szCs w:val="24"/>
        </w:rPr>
        <w:t xml:space="preserve">gemiddelden te rekenen, maar ook de excessen mee te nemen! </w:t>
      </w:r>
      <w:r w:rsidRPr="00A72D03">
        <w:rPr>
          <w:rFonts w:asciiTheme="minorHAnsi" w:eastAsia="Helvetica Neue" w:hAnsiTheme="minorHAnsi" w:cstheme="minorHAnsi"/>
          <w:i/>
          <w:iCs/>
          <w:sz w:val="24"/>
          <w:szCs w:val="24"/>
        </w:rPr>
        <w:t xml:space="preserve">In een woonwijk mag je ook niet de helft van het jaar 120 km per uur rijden als je de andere helft maar stapvoets langs de spelende kindertjes sukkelt, </w:t>
      </w:r>
      <w:r w:rsidR="00070CA8" w:rsidRPr="00A72D03">
        <w:rPr>
          <w:rFonts w:asciiTheme="minorHAnsi" w:eastAsia="Helvetica Neue" w:hAnsiTheme="minorHAnsi" w:cstheme="minorHAnsi"/>
          <w:i/>
          <w:iCs/>
          <w:sz w:val="24"/>
          <w:szCs w:val="24"/>
        </w:rPr>
        <w:t xml:space="preserve">zolang </w:t>
      </w:r>
      <w:r w:rsidRPr="00A72D03">
        <w:rPr>
          <w:rFonts w:asciiTheme="minorHAnsi" w:eastAsia="Helvetica Neue" w:hAnsiTheme="minorHAnsi" w:cstheme="minorHAnsi"/>
          <w:i/>
          <w:iCs/>
          <w:sz w:val="24"/>
          <w:szCs w:val="24"/>
        </w:rPr>
        <w:t>het gemiddelde op</w:t>
      </w:r>
      <w:r w:rsidR="00070CA8" w:rsidRPr="00A72D03">
        <w:rPr>
          <w:rFonts w:asciiTheme="minorHAnsi" w:eastAsia="Helvetica Neue" w:hAnsiTheme="minorHAnsi" w:cstheme="minorHAnsi"/>
          <w:i/>
          <w:iCs/>
          <w:sz w:val="24"/>
          <w:szCs w:val="24"/>
        </w:rPr>
        <w:t xml:space="preserve"> maar</w:t>
      </w:r>
      <w:r w:rsidRPr="00A72D03">
        <w:rPr>
          <w:rFonts w:asciiTheme="minorHAnsi" w:eastAsia="Helvetica Neue" w:hAnsiTheme="minorHAnsi" w:cstheme="minorHAnsi"/>
          <w:i/>
          <w:iCs/>
          <w:sz w:val="24"/>
          <w:szCs w:val="24"/>
        </w:rPr>
        <w:t xml:space="preserve"> 50 k</w:t>
      </w:r>
      <w:r w:rsidR="00070CA8" w:rsidRPr="00A72D03">
        <w:rPr>
          <w:rFonts w:asciiTheme="minorHAnsi" w:eastAsia="Helvetica Neue" w:hAnsiTheme="minorHAnsi" w:cstheme="minorHAnsi"/>
          <w:i/>
          <w:iCs/>
          <w:sz w:val="24"/>
          <w:szCs w:val="24"/>
        </w:rPr>
        <w:t xml:space="preserve"> per</w:t>
      </w:r>
      <w:r w:rsidR="00D95550" w:rsidRPr="00A72D03">
        <w:rPr>
          <w:rFonts w:asciiTheme="minorHAnsi" w:eastAsia="Helvetica Neue" w:hAnsiTheme="minorHAnsi" w:cstheme="minorHAnsi"/>
          <w:i/>
          <w:iCs/>
          <w:sz w:val="24"/>
          <w:szCs w:val="24"/>
        </w:rPr>
        <w:t xml:space="preserve"> </w:t>
      </w:r>
      <w:r w:rsidRPr="00A72D03">
        <w:rPr>
          <w:rFonts w:asciiTheme="minorHAnsi" w:eastAsia="Helvetica Neue" w:hAnsiTheme="minorHAnsi" w:cstheme="minorHAnsi"/>
          <w:i/>
          <w:iCs/>
          <w:sz w:val="24"/>
          <w:szCs w:val="24"/>
        </w:rPr>
        <w:t>u</w:t>
      </w:r>
      <w:r w:rsidR="00070CA8" w:rsidRPr="00A72D03">
        <w:rPr>
          <w:rFonts w:asciiTheme="minorHAnsi" w:eastAsia="Helvetica Neue" w:hAnsiTheme="minorHAnsi" w:cstheme="minorHAnsi"/>
          <w:i/>
          <w:iCs/>
          <w:sz w:val="24"/>
          <w:szCs w:val="24"/>
        </w:rPr>
        <w:t>ur</w:t>
      </w:r>
      <w:r w:rsidRPr="00A72D03">
        <w:rPr>
          <w:rFonts w:asciiTheme="minorHAnsi" w:eastAsia="Helvetica Neue" w:hAnsiTheme="minorHAnsi" w:cstheme="minorHAnsi"/>
          <w:i/>
          <w:iCs/>
          <w:sz w:val="24"/>
          <w:szCs w:val="24"/>
        </w:rPr>
        <w:t xml:space="preserve"> uitkomt. </w:t>
      </w:r>
    </w:p>
    <w:p w14:paraId="7B83E334" w14:textId="067C5712" w:rsidR="00CC7E52" w:rsidRPr="00A72D03" w:rsidRDefault="00CC7E52" w:rsidP="004271ED">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Het aantal gehinderden/mensen dat overlast ervaart bij is bij alle genoemde indicatoren van groot belang en moet </w:t>
      </w:r>
      <w:r w:rsidR="000024E6" w:rsidRPr="00A72D03">
        <w:rPr>
          <w:rFonts w:asciiTheme="minorHAnsi" w:eastAsia="Helvetica Neue" w:hAnsiTheme="minorHAnsi" w:cstheme="minorHAnsi"/>
          <w:sz w:val="24"/>
          <w:szCs w:val="24"/>
        </w:rPr>
        <w:t>zeker worden mee</w:t>
      </w:r>
      <w:r w:rsidRPr="00A72D03">
        <w:rPr>
          <w:rFonts w:asciiTheme="minorHAnsi" w:eastAsia="Helvetica Neue" w:hAnsiTheme="minorHAnsi" w:cstheme="minorHAnsi"/>
          <w:sz w:val="24"/>
          <w:szCs w:val="24"/>
        </w:rPr>
        <w:t xml:space="preserve">genomen in het onderzoek. </w:t>
      </w:r>
    </w:p>
    <w:p w14:paraId="50BA65C1" w14:textId="74C876D2" w:rsidR="00AE618D" w:rsidRPr="00A72D03" w:rsidRDefault="00EA0B60" w:rsidP="00AE618D">
      <w:pPr>
        <w:ind w:left="502"/>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Be</w:t>
      </w:r>
      <w:r w:rsidR="000024E6" w:rsidRPr="00A72D03">
        <w:rPr>
          <w:rFonts w:asciiTheme="minorHAnsi" w:eastAsia="Helvetica Neue" w:hAnsiTheme="minorHAnsi" w:cstheme="minorHAnsi"/>
          <w:sz w:val="24"/>
          <w:szCs w:val="24"/>
        </w:rPr>
        <w:t xml:space="preserve">langrijk is dat ook hierbij dit </w:t>
      </w:r>
      <w:r w:rsidRPr="00A72D03">
        <w:rPr>
          <w:rFonts w:asciiTheme="minorHAnsi" w:eastAsia="Helvetica Neue" w:hAnsiTheme="minorHAnsi" w:cstheme="minorHAnsi"/>
          <w:sz w:val="24"/>
          <w:szCs w:val="24"/>
        </w:rPr>
        <w:t xml:space="preserve">kwalitatief en kwantitatief, relatief </w:t>
      </w:r>
      <w:r w:rsidR="000024E6" w:rsidRPr="00A72D03">
        <w:rPr>
          <w:rFonts w:asciiTheme="minorHAnsi" w:eastAsia="Helvetica Neue" w:hAnsiTheme="minorHAnsi" w:cstheme="minorHAnsi"/>
          <w:sz w:val="24"/>
          <w:szCs w:val="24"/>
        </w:rPr>
        <w:t>é</w:t>
      </w:r>
      <w:r w:rsidRPr="00A72D03">
        <w:rPr>
          <w:rFonts w:asciiTheme="minorHAnsi" w:eastAsia="Helvetica Neue" w:hAnsiTheme="minorHAnsi" w:cstheme="minorHAnsi"/>
          <w:sz w:val="24"/>
          <w:szCs w:val="24"/>
        </w:rPr>
        <w:t>n absoluut</w:t>
      </w:r>
      <w:r w:rsidR="000024E6" w:rsidRPr="00A72D03">
        <w:rPr>
          <w:rFonts w:asciiTheme="minorHAnsi" w:eastAsia="Helvetica Neue" w:hAnsiTheme="minorHAnsi" w:cstheme="minorHAnsi"/>
          <w:sz w:val="24"/>
          <w:szCs w:val="24"/>
        </w:rPr>
        <w:t xml:space="preserve"> wordt beoordeeld</w:t>
      </w:r>
      <w:r w:rsidRPr="00A72D03">
        <w:rPr>
          <w:rFonts w:asciiTheme="minorHAnsi" w:eastAsia="Helvetica Neue" w:hAnsiTheme="minorHAnsi" w:cstheme="minorHAnsi"/>
          <w:sz w:val="24"/>
          <w:szCs w:val="24"/>
        </w:rPr>
        <w:t>!</w:t>
      </w:r>
      <w:r w:rsidR="000024E6" w:rsidRPr="00A72D03">
        <w:rPr>
          <w:rFonts w:asciiTheme="minorHAnsi" w:eastAsia="Helvetica Neue" w:hAnsiTheme="minorHAnsi" w:cstheme="minorHAnsi"/>
          <w:sz w:val="24"/>
          <w:szCs w:val="24"/>
        </w:rPr>
        <w:t xml:space="preserve"> </w:t>
      </w:r>
      <w:r w:rsidR="00AE618D" w:rsidRPr="00A72D03">
        <w:rPr>
          <w:rFonts w:asciiTheme="minorHAnsi" w:eastAsia="Helvetica Neue" w:hAnsiTheme="minorHAnsi" w:cstheme="minorHAnsi"/>
          <w:sz w:val="24"/>
          <w:szCs w:val="24"/>
        </w:rPr>
        <w:t>In de vierde bullet wordt beschreven dat op basis van deze contouren en het BAG-register wordt geanalyseerd welke en hoeveel huishoudens binnen de contouren vallen. We zien dit dan ook graag terug in een duidelijk overzicht van aantal gehinderden in verhouding tot de afstanden tot de windturbines i.p.v. alleen een contourenkaart. Specifiek m.b.t. de 15 zoekgebieden in Deventer de vraag of deze analyse wordt toegepast voor alle zoekgebieden?</w:t>
      </w:r>
    </w:p>
    <w:p w14:paraId="0A409561" w14:textId="518EB3BC" w:rsidR="00AE618D" w:rsidRPr="00A72D03" w:rsidRDefault="00AE618D" w:rsidP="00AE618D">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Ook in de vierde bullet wordt beschreven dat op basis van ‘expert judgement’ voor elk gebied het aantal te plaatsen windturbines geraamd. Vragen die wij hierbij hebben:</w:t>
      </w:r>
    </w:p>
    <w:p w14:paraId="6AAF6A26" w14:textId="77777777" w:rsidR="00AE618D" w:rsidRPr="00A72D03" w:rsidRDefault="00AE618D" w:rsidP="00AE618D">
      <w:pPr>
        <w:numPr>
          <w:ilvl w:val="0"/>
          <w:numId w:val="1"/>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Wie zijn deze experts?</w:t>
      </w:r>
    </w:p>
    <w:p w14:paraId="668831AF" w14:textId="77777777" w:rsidR="00AE618D" w:rsidRPr="00A72D03" w:rsidRDefault="00AE618D" w:rsidP="00AE618D">
      <w:pPr>
        <w:numPr>
          <w:ilvl w:val="0"/>
          <w:numId w:val="1"/>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Wat is hun expertise?</w:t>
      </w:r>
    </w:p>
    <w:p w14:paraId="11E6E669" w14:textId="77777777" w:rsidR="00AE618D" w:rsidRPr="00A72D03" w:rsidRDefault="00AE618D" w:rsidP="00AE618D">
      <w:pPr>
        <w:numPr>
          <w:ilvl w:val="0"/>
          <w:numId w:val="1"/>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Hoe onafhankelijk zijn deze experts?</w:t>
      </w:r>
    </w:p>
    <w:p w14:paraId="798FEA02" w14:textId="622209D5" w:rsidR="00EA0B60" w:rsidRPr="00A72D03" w:rsidRDefault="00EA0B60" w:rsidP="000024E6">
      <w:pPr>
        <w:ind w:left="502"/>
        <w:rPr>
          <w:rFonts w:asciiTheme="minorHAnsi" w:eastAsia="Helvetica Neue" w:hAnsiTheme="minorHAnsi" w:cstheme="minorHAnsi"/>
          <w:sz w:val="24"/>
          <w:szCs w:val="24"/>
        </w:rPr>
      </w:pPr>
    </w:p>
    <w:p w14:paraId="1135EE6A" w14:textId="47722530" w:rsidR="002A6DE2" w:rsidRPr="00A72D03" w:rsidRDefault="00EA0B60" w:rsidP="002A6DE2">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Het aantal woningen binnen de slagschaduw - contouren wordt bekeken, kijk hierbij ook naar de </w:t>
      </w:r>
      <w:r w:rsidRPr="00A72D03">
        <w:rPr>
          <w:rFonts w:asciiTheme="minorHAnsi" w:eastAsia="Helvetica Neue" w:hAnsiTheme="minorHAnsi" w:cstheme="minorHAnsi"/>
          <w:i/>
          <w:sz w:val="24"/>
          <w:szCs w:val="24"/>
        </w:rPr>
        <w:t xml:space="preserve">collectieve </w:t>
      </w:r>
      <w:r w:rsidRPr="00A72D03">
        <w:rPr>
          <w:rFonts w:asciiTheme="minorHAnsi" w:eastAsia="Helvetica Neue" w:hAnsiTheme="minorHAnsi" w:cstheme="minorHAnsi"/>
          <w:sz w:val="24"/>
          <w:szCs w:val="24"/>
        </w:rPr>
        <w:t>belasting van de verschillende windturbines!</w:t>
      </w:r>
      <w:r w:rsidR="002A6DE2" w:rsidRPr="00A72D03">
        <w:rPr>
          <w:rFonts w:asciiTheme="minorHAnsi" w:eastAsia="Helvetica Neue" w:hAnsiTheme="minorHAnsi" w:cstheme="minorHAnsi"/>
          <w:sz w:val="24"/>
          <w:szCs w:val="24"/>
        </w:rPr>
        <w:t xml:space="preserve"> Ook hierbij de opmerking dat dit kwalitatief en kwantitatief, relatief en absoluut dient te worden beoordeeld!</w:t>
      </w:r>
    </w:p>
    <w:p w14:paraId="7CC6E854" w14:textId="0AF63991" w:rsidR="00EA0B60" w:rsidRPr="00A72D03" w:rsidRDefault="002A6DE2" w:rsidP="002A6DE2">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E</w:t>
      </w:r>
      <w:r w:rsidR="00EA0B60" w:rsidRPr="00A72D03">
        <w:rPr>
          <w:rFonts w:asciiTheme="minorHAnsi" w:eastAsia="Helvetica Neue" w:hAnsiTheme="minorHAnsi" w:cstheme="minorHAnsi"/>
          <w:sz w:val="24"/>
          <w:szCs w:val="24"/>
        </w:rPr>
        <w:t>lektromagnetische straling</w:t>
      </w:r>
      <w:r w:rsidRPr="00A72D03">
        <w:rPr>
          <w:rFonts w:asciiTheme="minorHAnsi" w:eastAsia="Helvetica Neue" w:hAnsiTheme="minorHAnsi" w:cstheme="minorHAnsi"/>
          <w:sz w:val="24"/>
          <w:szCs w:val="24"/>
        </w:rPr>
        <w:t xml:space="preserve"> zal worden beoordeeld voor</w:t>
      </w:r>
      <w:r w:rsidR="00EA0B60" w:rsidRPr="00A72D03">
        <w:rPr>
          <w:rFonts w:asciiTheme="minorHAnsi" w:eastAsia="Helvetica Neue" w:hAnsiTheme="minorHAnsi" w:cstheme="minorHAnsi"/>
          <w:sz w:val="24"/>
          <w:szCs w:val="24"/>
        </w:rPr>
        <w:t xml:space="preserve"> kabeltracés en stations</w:t>
      </w:r>
      <w:r w:rsidRPr="00A72D03">
        <w:rPr>
          <w:rFonts w:asciiTheme="minorHAnsi" w:eastAsia="Helvetica Neue" w:hAnsiTheme="minorHAnsi" w:cstheme="minorHAnsi"/>
          <w:sz w:val="24"/>
          <w:szCs w:val="24"/>
        </w:rPr>
        <w:t>. D</w:t>
      </w:r>
      <w:r w:rsidR="00EA0B60" w:rsidRPr="00A72D03">
        <w:rPr>
          <w:rFonts w:asciiTheme="minorHAnsi" w:eastAsia="Helvetica Neue" w:hAnsiTheme="minorHAnsi" w:cstheme="minorHAnsi"/>
          <w:sz w:val="24"/>
          <w:szCs w:val="24"/>
        </w:rPr>
        <w:t>eze dient natuurlijk ook bij de windturbines te worden beoordeeld</w:t>
      </w:r>
      <w:r w:rsidRPr="00A72D03">
        <w:rPr>
          <w:rFonts w:asciiTheme="minorHAnsi" w:eastAsia="Helvetica Neue" w:hAnsiTheme="minorHAnsi" w:cstheme="minorHAnsi"/>
          <w:sz w:val="24"/>
          <w:szCs w:val="24"/>
        </w:rPr>
        <w:t xml:space="preserve"> en ook weer k</w:t>
      </w:r>
      <w:r w:rsidR="00EA0B60" w:rsidRPr="00A72D03">
        <w:rPr>
          <w:rFonts w:asciiTheme="minorHAnsi" w:eastAsia="Helvetica Neue" w:hAnsiTheme="minorHAnsi" w:cstheme="minorHAnsi"/>
          <w:sz w:val="24"/>
          <w:szCs w:val="24"/>
        </w:rPr>
        <w:t>walitatief en kwantitatief, relatief en absoluut!</w:t>
      </w:r>
    </w:p>
    <w:p w14:paraId="324D88E0" w14:textId="77777777" w:rsidR="00BB174A" w:rsidRPr="00A72D03" w:rsidRDefault="00EA0B60" w:rsidP="004E5CB6">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Overlast door de verlichting van windturbines zien wij niet terug </w:t>
      </w:r>
      <w:r w:rsidR="002A6DE2" w:rsidRPr="00A72D03">
        <w:rPr>
          <w:rFonts w:asciiTheme="minorHAnsi" w:eastAsia="Helvetica Neue" w:hAnsiTheme="minorHAnsi" w:cstheme="minorHAnsi"/>
          <w:sz w:val="24"/>
          <w:szCs w:val="24"/>
        </w:rPr>
        <w:t xml:space="preserve">als indicator. Dit heeft </w:t>
      </w:r>
      <w:r w:rsidRPr="00A72D03">
        <w:rPr>
          <w:rFonts w:asciiTheme="minorHAnsi" w:eastAsia="Helvetica Neue" w:hAnsiTheme="minorHAnsi" w:cstheme="minorHAnsi"/>
          <w:sz w:val="24"/>
          <w:szCs w:val="24"/>
        </w:rPr>
        <w:t xml:space="preserve">zeker </w:t>
      </w:r>
      <w:r w:rsidR="002A6DE2" w:rsidRPr="00A72D03">
        <w:rPr>
          <w:rFonts w:asciiTheme="minorHAnsi" w:eastAsia="Helvetica Neue" w:hAnsiTheme="minorHAnsi" w:cstheme="minorHAnsi"/>
          <w:sz w:val="24"/>
          <w:szCs w:val="24"/>
        </w:rPr>
        <w:t xml:space="preserve">ook </w:t>
      </w:r>
      <w:r w:rsidRPr="00A72D03">
        <w:rPr>
          <w:rFonts w:asciiTheme="minorHAnsi" w:eastAsia="Helvetica Neue" w:hAnsiTheme="minorHAnsi" w:cstheme="minorHAnsi"/>
          <w:sz w:val="24"/>
          <w:szCs w:val="24"/>
        </w:rPr>
        <w:t>nadelige effecten</w:t>
      </w:r>
      <w:r w:rsidR="002A6DE2" w:rsidRPr="00A72D03">
        <w:rPr>
          <w:rFonts w:asciiTheme="minorHAnsi" w:eastAsia="Helvetica Neue" w:hAnsiTheme="minorHAnsi" w:cstheme="minorHAnsi"/>
          <w:sz w:val="24"/>
          <w:szCs w:val="24"/>
        </w:rPr>
        <w:t xml:space="preserve"> voor mens en natuur</w:t>
      </w:r>
      <w:r w:rsidRPr="00A72D03">
        <w:rPr>
          <w:rFonts w:asciiTheme="minorHAnsi" w:eastAsia="Helvetica Neue" w:hAnsiTheme="minorHAnsi" w:cstheme="minorHAnsi"/>
          <w:sz w:val="24"/>
          <w:szCs w:val="24"/>
        </w:rPr>
        <w:t>. Graag opnemen in het onderzoek.</w:t>
      </w:r>
    </w:p>
    <w:p w14:paraId="5A5727D0" w14:textId="77777777" w:rsidR="001E323A" w:rsidRDefault="001E323A">
      <w:pPr>
        <w:spacing w:after="160" w:line="259" w:lineRule="auto"/>
        <w:rPr>
          <w:rFonts w:asciiTheme="minorHAnsi" w:eastAsia="Helvetica Neue" w:hAnsiTheme="minorHAnsi" w:cstheme="minorHAnsi"/>
          <w:sz w:val="24"/>
          <w:szCs w:val="24"/>
        </w:rPr>
      </w:pPr>
      <w:r>
        <w:rPr>
          <w:rFonts w:asciiTheme="minorHAnsi" w:eastAsia="Helvetica Neue" w:hAnsiTheme="minorHAnsi" w:cstheme="minorHAnsi"/>
          <w:sz w:val="24"/>
          <w:szCs w:val="24"/>
        </w:rPr>
        <w:br w:type="page"/>
      </w:r>
    </w:p>
    <w:p w14:paraId="65116C7D" w14:textId="516993C7" w:rsidR="004E5CB6" w:rsidRPr="00A72D03" w:rsidRDefault="00BB174A" w:rsidP="004E5CB6">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lastRenderedPageBreak/>
        <w:t>H</w:t>
      </w:r>
      <w:r w:rsidR="00EA0B60" w:rsidRPr="00A72D03">
        <w:rPr>
          <w:rFonts w:asciiTheme="minorHAnsi" w:eastAsia="Helvetica Neue" w:hAnsiTheme="minorHAnsi" w:cstheme="minorHAnsi"/>
          <w:sz w:val="24"/>
          <w:szCs w:val="24"/>
        </w:rPr>
        <w:t xml:space="preserve">et </w:t>
      </w:r>
      <w:r w:rsidRPr="00A72D03">
        <w:rPr>
          <w:rFonts w:asciiTheme="minorHAnsi" w:eastAsia="Helvetica Neue" w:hAnsiTheme="minorHAnsi" w:cstheme="minorHAnsi"/>
          <w:sz w:val="24"/>
          <w:szCs w:val="24"/>
        </w:rPr>
        <w:t xml:space="preserve">door ons al eerder benadrukte </w:t>
      </w:r>
      <w:r w:rsidR="00EA0B60" w:rsidRPr="00A72D03">
        <w:rPr>
          <w:rFonts w:asciiTheme="minorHAnsi" w:eastAsia="Helvetica Neue" w:hAnsiTheme="minorHAnsi" w:cstheme="minorHAnsi"/>
          <w:sz w:val="24"/>
          <w:szCs w:val="24"/>
        </w:rPr>
        <w:t>voorzorgs</w:t>
      </w:r>
      <w:r w:rsidRPr="00A72D03">
        <w:rPr>
          <w:rFonts w:asciiTheme="minorHAnsi" w:eastAsia="Helvetica Neue" w:hAnsiTheme="minorHAnsi" w:cstheme="minorHAnsi"/>
          <w:sz w:val="24"/>
          <w:szCs w:val="24"/>
        </w:rPr>
        <w:t>beginsel</w:t>
      </w:r>
      <w:r w:rsidR="00EA0B60" w:rsidRPr="00A72D03">
        <w:rPr>
          <w:rFonts w:asciiTheme="minorHAnsi" w:eastAsia="Helvetica Neue" w:hAnsiTheme="minorHAnsi" w:cstheme="minorHAnsi"/>
          <w:sz w:val="24"/>
          <w:szCs w:val="24"/>
        </w:rPr>
        <w:t>, dat stelt dat als een ingreep of een beleidsmaatregel ernstige of onomkeerbare schade kan veroorzaken aan de samenleving of het milieu, de bewijslast ligt bij de voorstanders van de ingreep of de maatregel als er geen wetenschappelijke consensus bestaat over de toekomstige schade</w:t>
      </w:r>
      <w:r w:rsidRPr="00A72D03">
        <w:rPr>
          <w:rFonts w:asciiTheme="minorHAnsi" w:eastAsia="Helvetica Neue" w:hAnsiTheme="minorHAnsi" w:cstheme="minorHAnsi"/>
          <w:sz w:val="24"/>
          <w:szCs w:val="24"/>
        </w:rPr>
        <w:t xml:space="preserve">, wordt wel aangehaald </w:t>
      </w:r>
      <w:r w:rsidR="004E5CB6" w:rsidRPr="00A72D03">
        <w:rPr>
          <w:rFonts w:asciiTheme="minorHAnsi" w:eastAsia="Helvetica Neue" w:hAnsiTheme="minorHAnsi" w:cstheme="minorHAnsi"/>
          <w:sz w:val="24"/>
          <w:szCs w:val="24"/>
        </w:rPr>
        <w:t>m.b.t.</w:t>
      </w:r>
      <w:r w:rsidR="00EA0B60" w:rsidRPr="00A72D03">
        <w:rPr>
          <w:rFonts w:asciiTheme="minorHAnsi" w:eastAsia="Helvetica Neue" w:hAnsiTheme="minorHAnsi" w:cstheme="minorHAnsi"/>
          <w:sz w:val="24"/>
          <w:szCs w:val="24"/>
        </w:rPr>
        <w:t xml:space="preserve"> elektromagnetische velden van kabeltracés en stations</w:t>
      </w:r>
      <w:r w:rsidR="004E5CB6" w:rsidRPr="00A72D03">
        <w:rPr>
          <w:rFonts w:asciiTheme="minorHAnsi" w:eastAsia="Helvetica Neue" w:hAnsiTheme="minorHAnsi" w:cstheme="minorHAnsi"/>
          <w:sz w:val="24"/>
          <w:szCs w:val="24"/>
        </w:rPr>
        <w:t xml:space="preserve">. Dit moet </w:t>
      </w:r>
      <w:r w:rsidRPr="00A72D03">
        <w:rPr>
          <w:rFonts w:asciiTheme="minorHAnsi" w:eastAsia="Helvetica Neue" w:hAnsiTheme="minorHAnsi" w:cstheme="minorHAnsi"/>
          <w:sz w:val="24"/>
          <w:szCs w:val="24"/>
        </w:rPr>
        <w:t>ook</w:t>
      </w:r>
      <w:r w:rsidR="004E5CB6" w:rsidRPr="00A72D03">
        <w:rPr>
          <w:rFonts w:asciiTheme="minorHAnsi" w:eastAsia="Helvetica Neue" w:hAnsiTheme="minorHAnsi" w:cstheme="minorHAnsi"/>
          <w:sz w:val="24"/>
          <w:szCs w:val="24"/>
        </w:rPr>
        <w:t xml:space="preserve"> worden toepast op: </w:t>
      </w:r>
    </w:p>
    <w:p w14:paraId="738719DB" w14:textId="01EE11B1" w:rsidR="004E5CB6" w:rsidRPr="00A72D03" w:rsidRDefault="004E5CB6" w:rsidP="004E5CB6">
      <w:pPr>
        <w:pStyle w:val="Lijstalinea"/>
        <w:numPr>
          <w:ilvl w:val="0"/>
          <w:numId w:val="8"/>
        </w:numPr>
        <w:rPr>
          <w:rFonts w:asciiTheme="minorHAnsi" w:hAnsiTheme="minorHAnsi" w:cstheme="minorHAnsi"/>
          <w:sz w:val="24"/>
          <w:szCs w:val="24"/>
        </w:rPr>
      </w:pPr>
      <w:r w:rsidRPr="00A72D03">
        <w:rPr>
          <w:rFonts w:asciiTheme="minorHAnsi" w:hAnsiTheme="minorHAnsi" w:cstheme="minorHAnsi"/>
          <w:sz w:val="24"/>
          <w:szCs w:val="24"/>
        </w:rPr>
        <w:t>Elektromagnetische velden rondom de windturbine zelf</w:t>
      </w:r>
      <w:r w:rsidR="00EA0B60" w:rsidRPr="00A72D03">
        <w:rPr>
          <w:rFonts w:asciiTheme="minorHAnsi" w:hAnsiTheme="minorHAnsi" w:cstheme="minorHAnsi"/>
          <w:sz w:val="24"/>
          <w:szCs w:val="24"/>
        </w:rPr>
        <w:tab/>
      </w:r>
    </w:p>
    <w:p w14:paraId="1C603111" w14:textId="6E5EA857" w:rsidR="00EA0B60" w:rsidRPr="00A72D03" w:rsidRDefault="00EA0B60" w:rsidP="004E5CB6">
      <w:pPr>
        <w:pStyle w:val="Lijstalinea"/>
        <w:numPr>
          <w:ilvl w:val="0"/>
          <w:numId w:val="8"/>
        </w:numPr>
        <w:rPr>
          <w:rFonts w:asciiTheme="minorHAnsi" w:hAnsiTheme="minorHAnsi" w:cstheme="minorHAnsi"/>
          <w:sz w:val="24"/>
          <w:szCs w:val="24"/>
        </w:rPr>
      </w:pPr>
      <w:r w:rsidRPr="00A72D03">
        <w:rPr>
          <w:rFonts w:asciiTheme="minorHAnsi" w:hAnsiTheme="minorHAnsi" w:cstheme="minorHAnsi"/>
          <w:sz w:val="24"/>
          <w:szCs w:val="24"/>
        </w:rPr>
        <w:t xml:space="preserve">De effecten van het hoorbare en met name het niet-hoorbare </w:t>
      </w:r>
      <w:r w:rsidR="004E5CB6" w:rsidRPr="00A72D03">
        <w:rPr>
          <w:rFonts w:asciiTheme="minorHAnsi" w:hAnsiTheme="minorHAnsi" w:cstheme="minorHAnsi"/>
          <w:sz w:val="24"/>
          <w:szCs w:val="24"/>
        </w:rPr>
        <w:t>(l</w:t>
      </w:r>
      <w:r w:rsidRPr="00A72D03">
        <w:rPr>
          <w:rFonts w:asciiTheme="minorHAnsi" w:hAnsiTheme="minorHAnsi" w:cstheme="minorHAnsi"/>
          <w:sz w:val="24"/>
          <w:szCs w:val="24"/>
        </w:rPr>
        <w:t>aagfrequent</w:t>
      </w:r>
      <w:r w:rsidR="004E5CB6" w:rsidRPr="00A72D03">
        <w:rPr>
          <w:rFonts w:asciiTheme="minorHAnsi" w:hAnsiTheme="minorHAnsi" w:cstheme="minorHAnsi"/>
          <w:sz w:val="24"/>
          <w:szCs w:val="24"/>
        </w:rPr>
        <w:t>)</w:t>
      </w:r>
      <w:r w:rsidRPr="00A72D03">
        <w:rPr>
          <w:rFonts w:asciiTheme="minorHAnsi" w:hAnsiTheme="minorHAnsi" w:cstheme="minorHAnsi"/>
          <w:sz w:val="24"/>
          <w:szCs w:val="24"/>
        </w:rPr>
        <w:t xml:space="preserve"> geluid</w:t>
      </w:r>
    </w:p>
    <w:p w14:paraId="3147162B" w14:textId="345FFC0F" w:rsidR="00EA0B60" w:rsidRPr="00A72D03" w:rsidRDefault="004E5CB6" w:rsidP="004E5CB6">
      <w:pPr>
        <w:pStyle w:val="Lijstalinea"/>
        <w:numPr>
          <w:ilvl w:val="0"/>
          <w:numId w:val="8"/>
        </w:numPr>
        <w:rPr>
          <w:rFonts w:asciiTheme="minorHAnsi" w:hAnsiTheme="minorHAnsi" w:cstheme="minorHAnsi"/>
          <w:sz w:val="24"/>
          <w:szCs w:val="24"/>
        </w:rPr>
      </w:pPr>
      <w:r w:rsidRPr="00A72D03">
        <w:rPr>
          <w:rFonts w:asciiTheme="minorHAnsi" w:hAnsiTheme="minorHAnsi" w:cstheme="minorHAnsi"/>
          <w:sz w:val="24"/>
          <w:szCs w:val="24"/>
        </w:rPr>
        <w:t>L</w:t>
      </w:r>
      <w:r w:rsidR="00EA0B60" w:rsidRPr="00A72D03">
        <w:rPr>
          <w:rFonts w:asciiTheme="minorHAnsi" w:hAnsiTheme="minorHAnsi" w:cstheme="minorHAnsi"/>
          <w:sz w:val="24"/>
          <w:szCs w:val="24"/>
        </w:rPr>
        <w:t>ichthinder</w:t>
      </w:r>
    </w:p>
    <w:p w14:paraId="0F2A43EB" w14:textId="123DC187" w:rsidR="00EA0B60" w:rsidRPr="00A72D03" w:rsidRDefault="004E5CB6" w:rsidP="004E5CB6">
      <w:pPr>
        <w:pStyle w:val="Lijstalinea"/>
        <w:numPr>
          <w:ilvl w:val="0"/>
          <w:numId w:val="8"/>
        </w:numPr>
        <w:rPr>
          <w:rFonts w:asciiTheme="minorHAnsi" w:hAnsiTheme="minorHAnsi" w:cstheme="minorHAnsi"/>
          <w:sz w:val="24"/>
          <w:szCs w:val="24"/>
        </w:rPr>
      </w:pPr>
      <w:r w:rsidRPr="00A72D03">
        <w:rPr>
          <w:rFonts w:asciiTheme="minorHAnsi" w:hAnsiTheme="minorHAnsi" w:cstheme="minorHAnsi"/>
          <w:sz w:val="24"/>
          <w:szCs w:val="24"/>
        </w:rPr>
        <w:t>Slag</w:t>
      </w:r>
      <w:r w:rsidR="00EA0B60" w:rsidRPr="00A72D03">
        <w:rPr>
          <w:rFonts w:asciiTheme="minorHAnsi" w:hAnsiTheme="minorHAnsi" w:cstheme="minorHAnsi"/>
          <w:sz w:val="24"/>
          <w:szCs w:val="24"/>
        </w:rPr>
        <w:t>schaduw.</w:t>
      </w:r>
    </w:p>
    <w:p w14:paraId="1D24B949" w14:textId="77777777" w:rsidR="00AE618D" w:rsidRPr="00A72D03" w:rsidRDefault="00AE618D" w:rsidP="00AE618D">
      <w:pPr>
        <w:rPr>
          <w:rFonts w:asciiTheme="minorHAnsi" w:eastAsia="Helvetica Neue" w:hAnsiTheme="minorHAnsi" w:cstheme="minorHAnsi"/>
          <w:sz w:val="24"/>
          <w:szCs w:val="24"/>
        </w:rPr>
      </w:pPr>
    </w:p>
    <w:p w14:paraId="446E0B3F" w14:textId="77777777" w:rsidR="00BB174A" w:rsidRPr="00A72D03" w:rsidRDefault="00BB174A" w:rsidP="00533BBF">
      <w:pPr>
        <w:rPr>
          <w:rFonts w:asciiTheme="minorHAnsi" w:eastAsia="Helvetica Neue" w:hAnsiTheme="minorHAnsi" w:cstheme="minorHAnsi"/>
          <w:b/>
          <w:bCs/>
          <w:sz w:val="24"/>
          <w:szCs w:val="24"/>
        </w:rPr>
      </w:pPr>
      <w:r w:rsidRPr="00A72D03">
        <w:rPr>
          <w:rFonts w:asciiTheme="minorHAnsi" w:eastAsia="Helvetica Neue" w:hAnsiTheme="minorHAnsi" w:cstheme="minorHAnsi"/>
          <w:b/>
          <w:bCs/>
          <w:sz w:val="24"/>
          <w:szCs w:val="24"/>
        </w:rPr>
        <w:t xml:space="preserve">Beschouwend: </w:t>
      </w:r>
    </w:p>
    <w:p w14:paraId="179CF643" w14:textId="2164B429" w:rsidR="00533BBF" w:rsidRPr="00A72D03" w:rsidRDefault="00BB174A" w:rsidP="00533BBF">
      <w:pPr>
        <w:rPr>
          <w:rFonts w:asciiTheme="minorHAnsi" w:eastAsia="Helvetica Neue" w:hAnsiTheme="minorHAnsi" w:cstheme="minorHAnsi"/>
          <w:i/>
          <w:iCs/>
          <w:sz w:val="24"/>
          <w:szCs w:val="24"/>
        </w:rPr>
      </w:pPr>
      <w:r w:rsidRPr="00A72D03">
        <w:rPr>
          <w:rFonts w:asciiTheme="minorHAnsi" w:eastAsia="Helvetica Neue" w:hAnsiTheme="minorHAnsi" w:cstheme="minorHAnsi"/>
          <w:i/>
          <w:iCs/>
          <w:sz w:val="24"/>
          <w:szCs w:val="24"/>
        </w:rPr>
        <w:t>W</w:t>
      </w:r>
      <w:r w:rsidR="00533BBF" w:rsidRPr="00A72D03">
        <w:rPr>
          <w:rFonts w:asciiTheme="minorHAnsi" w:eastAsia="Helvetica Neue" w:hAnsiTheme="minorHAnsi" w:cstheme="minorHAnsi"/>
          <w:i/>
          <w:iCs/>
          <w:sz w:val="24"/>
          <w:szCs w:val="24"/>
        </w:rPr>
        <w:t xml:space="preserve">at het meeste opvalt bij </w:t>
      </w:r>
      <w:r w:rsidRPr="00A72D03">
        <w:rPr>
          <w:rFonts w:asciiTheme="minorHAnsi" w:eastAsia="Helvetica Neue" w:hAnsiTheme="minorHAnsi" w:cstheme="minorHAnsi"/>
          <w:i/>
          <w:iCs/>
          <w:sz w:val="24"/>
          <w:szCs w:val="24"/>
        </w:rPr>
        <w:t xml:space="preserve">de beschrijving van het thema </w:t>
      </w:r>
      <w:r w:rsidR="00533BBF" w:rsidRPr="00A72D03">
        <w:rPr>
          <w:rFonts w:asciiTheme="minorHAnsi" w:eastAsia="Helvetica Neue" w:hAnsiTheme="minorHAnsi" w:cstheme="minorHAnsi"/>
          <w:i/>
          <w:iCs/>
          <w:sz w:val="24"/>
          <w:szCs w:val="24"/>
        </w:rPr>
        <w:t>leefbaarheid is dat er met geen woord gesproken over de gezondheid van burgers en de impact van de windturbines hierop. Om te voorkomen dat er straks wederom een politiek debacel volgt waar geld belangrijker bleek dan het welzijn van de burgers, zoals bijvoorbeeld rondom de gaswinning in Groningen</w:t>
      </w:r>
      <w:r w:rsidR="001A2F73" w:rsidRPr="00A72D03">
        <w:rPr>
          <w:rFonts w:asciiTheme="minorHAnsi" w:eastAsia="Helvetica Neue" w:hAnsiTheme="minorHAnsi" w:cstheme="minorHAnsi"/>
          <w:i/>
          <w:iCs/>
          <w:sz w:val="24"/>
          <w:szCs w:val="24"/>
        </w:rPr>
        <w:t>,</w:t>
      </w:r>
      <w:r w:rsidR="00533BBF" w:rsidRPr="00A72D03">
        <w:rPr>
          <w:rFonts w:asciiTheme="minorHAnsi" w:eastAsia="Helvetica Neue" w:hAnsiTheme="minorHAnsi" w:cstheme="minorHAnsi"/>
          <w:i/>
          <w:iCs/>
          <w:sz w:val="24"/>
          <w:szCs w:val="24"/>
        </w:rPr>
        <w:t xml:space="preserve"> doen we een beroep op uw integriteit en</w:t>
      </w:r>
      <w:r w:rsidR="007B73E7" w:rsidRPr="00A72D03">
        <w:rPr>
          <w:rFonts w:asciiTheme="minorHAnsi" w:eastAsia="Helvetica Neue" w:hAnsiTheme="minorHAnsi" w:cstheme="minorHAnsi"/>
          <w:i/>
          <w:iCs/>
          <w:sz w:val="24"/>
          <w:szCs w:val="24"/>
        </w:rPr>
        <w:t xml:space="preserve"> </w:t>
      </w:r>
      <w:r w:rsidR="00533BBF" w:rsidRPr="00A72D03">
        <w:rPr>
          <w:rFonts w:asciiTheme="minorHAnsi" w:eastAsia="Helvetica Neue" w:hAnsiTheme="minorHAnsi" w:cstheme="minorHAnsi"/>
          <w:i/>
          <w:iCs/>
          <w:sz w:val="24"/>
          <w:szCs w:val="24"/>
        </w:rPr>
        <w:t xml:space="preserve">vragen </w:t>
      </w:r>
      <w:r w:rsidR="00070CA8" w:rsidRPr="00A72D03">
        <w:rPr>
          <w:rFonts w:asciiTheme="minorHAnsi" w:eastAsia="Helvetica Neue" w:hAnsiTheme="minorHAnsi" w:cstheme="minorHAnsi"/>
          <w:i/>
          <w:iCs/>
          <w:sz w:val="24"/>
          <w:szCs w:val="24"/>
        </w:rPr>
        <w:t xml:space="preserve">we </w:t>
      </w:r>
      <w:r w:rsidR="00533BBF" w:rsidRPr="00A72D03">
        <w:rPr>
          <w:rFonts w:asciiTheme="minorHAnsi" w:eastAsia="Helvetica Neue" w:hAnsiTheme="minorHAnsi" w:cstheme="minorHAnsi"/>
          <w:i/>
          <w:iCs/>
          <w:sz w:val="24"/>
          <w:szCs w:val="24"/>
        </w:rPr>
        <w:t xml:space="preserve">u verantwoordelijkheid te nemen door juist het onderwerp “gezondheid” toe te voegen aan het onderzoek. </w:t>
      </w:r>
      <w:r w:rsidR="003A33E0" w:rsidRPr="00A72D03">
        <w:rPr>
          <w:rFonts w:asciiTheme="minorHAnsi" w:eastAsia="Helvetica Neue" w:hAnsiTheme="minorHAnsi" w:cstheme="minorHAnsi"/>
          <w:i/>
          <w:iCs/>
          <w:sz w:val="24"/>
          <w:szCs w:val="24"/>
        </w:rPr>
        <w:t>Doe</w:t>
      </w:r>
      <w:r w:rsidR="00533BBF" w:rsidRPr="00A72D03">
        <w:rPr>
          <w:rFonts w:asciiTheme="minorHAnsi" w:eastAsia="Helvetica Neue" w:hAnsiTheme="minorHAnsi" w:cstheme="minorHAnsi"/>
          <w:i/>
          <w:iCs/>
          <w:sz w:val="24"/>
          <w:szCs w:val="24"/>
        </w:rPr>
        <w:t xml:space="preserve"> onderzoek naar de effecten van het laagfrequent geluid</w:t>
      </w:r>
      <w:r w:rsidR="003A33E0" w:rsidRPr="00A72D03">
        <w:rPr>
          <w:rFonts w:asciiTheme="minorHAnsi" w:eastAsia="Helvetica Neue" w:hAnsiTheme="minorHAnsi" w:cstheme="minorHAnsi"/>
          <w:i/>
          <w:iCs/>
          <w:sz w:val="24"/>
          <w:szCs w:val="24"/>
        </w:rPr>
        <w:t xml:space="preserve"> en </w:t>
      </w:r>
      <w:r w:rsidR="00533BBF" w:rsidRPr="00A72D03">
        <w:rPr>
          <w:rFonts w:asciiTheme="minorHAnsi" w:eastAsia="Helvetica Neue" w:hAnsiTheme="minorHAnsi" w:cstheme="minorHAnsi"/>
          <w:i/>
          <w:iCs/>
          <w:sz w:val="24"/>
          <w:szCs w:val="24"/>
        </w:rPr>
        <w:t xml:space="preserve">maak inzichtelijk hoeveel mensen hier </w:t>
      </w:r>
      <w:r w:rsidR="003A33E0" w:rsidRPr="00A72D03">
        <w:rPr>
          <w:rFonts w:asciiTheme="minorHAnsi" w:eastAsia="Helvetica Neue" w:hAnsiTheme="minorHAnsi" w:cstheme="minorHAnsi"/>
          <w:i/>
          <w:iCs/>
          <w:sz w:val="24"/>
          <w:szCs w:val="24"/>
        </w:rPr>
        <w:t xml:space="preserve">hinder of zelfs </w:t>
      </w:r>
      <w:r w:rsidR="00533BBF" w:rsidRPr="00A72D03">
        <w:rPr>
          <w:rFonts w:asciiTheme="minorHAnsi" w:eastAsia="Helvetica Neue" w:hAnsiTheme="minorHAnsi" w:cstheme="minorHAnsi"/>
          <w:i/>
          <w:iCs/>
          <w:sz w:val="24"/>
          <w:szCs w:val="24"/>
        </w:rPr>
        <w:t xml:space="preserve">gezondheidseffecten </w:t>
      </w:r>
      <w:r w:rsidR="003A33E0" w:rsidRPr="00A72D03">
        <w:rPr>
          <w:rFonts w:asciiTheme="minorHAnsi" w:eastAsia="Helvetica Neue" w:hAnsiTheme="minorHAnsi" w:cstheme="minorHAnsi"/>
          <w:i/>
          <w:iCs/>
          <w:sz w:val="24"/>
          <w:szCs w:val="24"/>
        </w:rPr>
        <w:t>van</w:t>
      </w:r>
      <w:r w:rsidR="00533BBF" w:rsidRPr="00A72D03">
        <w:rPr>
          <w:rFonts w:asciiTheme="minorHAnsi" w:eastAsia="Helvetica Neue" w:hAnsiTheme="minorHAnsi" w:cstheme="minorHAnsi"/>
          <w:i/>
          <w:iCs/>
          <w:sz w:val="24"/>
          <w:szCs w:val="24"/>
        </w:rPr>
        <w:t xml:space="preserve"> ondervinden. </w:t>
      </w:r>
      <w:r w:rsidR="00CE3A6E" w:rsidRPr="00A72D03">
        <w:rPr>
          <w:rFonts w:asciiTheme="minorHAnsi" w:eastAsia="Helvetica Neue" w:hAnsiTheme="minorHAnsi" w:cstheme="minorHAnsi"/>
          <w:i/>
          <w:iCs/>
          <w:sz w:val="24"/>
          <w:szCs w:val="24"/>
        </w:rPr>
        <w:t>Doe onderzoek naar de effecten van het hanteren van jaargemiddelden van geluid bij het vaststellen van afstandsnormen.</w:t>
      </w:r>
      <w:r w:rsidR="00AE618D" w:rsidRPr="00A72D03">
        <w:rPr>
          <w:rFonts w:asciiTheme="minorHAnsi" w:eastAsia="Helvetica Neue" w:hAnsiTheme="minorHAnsi" w:cstheme="minorHAnsi"/>
          <w:i/>
          <w:iCs/>
          <w:sz w:val="24"/>
          <w:szCs w:val="24"/>
        </w:rPr>
        <w:t xml:space="preserve"> Vergelijk het met een enorme explosie waar je dichtbij staat. Je loopt gegarandeerd geluidsschade op, maar als je deze explosie rekenkundig uitsmeert over een jaar dan val je toch onder de gemiddelde geluidsnorm. </w:t>
      </w:r>
      <w:r w:rsidR="00CE3A6E" w:rsidRPr="00A72D03">
        <w:rPr>
          <w:rFonts w:asciiTheme="minorHAnsi" w:eastAsia="Helvetica Neue" w:hAnsiTheme="minorHAnsi" w:cstheme="minorHAnsi"/>
          <w:i/>
          <w:iCs/>
          <w:sz w:val="24"/>
          <w:szCs w:val="24"/>
        </w:rPr>
        <w:t>Al in 2009 stelt een rapport in opdracht van het ministrerie van VROM al dat de geluidsnormen op basis van gemiddelden de burger onvoldoende beschermt! (</w:t>
      </w:r>
      <w:r w:rsidR="00123AEA" w:rsidRPr="00A72D03">
        <w:rPr>
          <w:rFonts w:asciiTheme="minorHAnsi" w:eastAsia="Helvetica Neue" w:hAnsiTheme="minorHAnsi" w:cstheme="minorHAnsi"/>
          <w:i/>
          <w:iCs/>
          <w:sz w:val="24"/>
          <w:szCs w:val="24"/>
        </w:rPr>
        <w:t>Heel</w:t>
      </w:r>
      <w:r w:rsidR="00CE3A6E" w:rsidRPr="00A72D03">
        <w:rPr>
          <w:rFonts w:asciiTheme="minorHAnsi" w:eastAsia="Helvetica Neue" w:hAnsiTheme="minorHAnsi" w:cstheme="minorHAnsi"/>
          <w:i/>
          <w:iCs/>
          <w:sz w:val="24"/>
          <w:szCs w:val="24"/>
        </w:rPr>
        <w:t xml:space="preserve"> interessant is een uitzending van </w:t>
      </w:r>
      <w:hyperlink r:id="rId13" w:history="1">
        <w:r w:rsidR="00CE3A6E" w:rsidRPr="00A72D03">
          <w:rPr>
            <w:rStyle w:val="Hyperlink"/>
            <w:rFonts w:asciiTheme="minorHAnsi" w:eastAsia="Helvetica Neue" w:hAnsiTheme="minorHAnsi" w:cstheme="minorHAnsi"/>
            <w:i/>
            <w:iCs/>
            <w:sz w:val="24"/>
            <w:szCs w:val="24"/>
          </w:rPr>
          <w:t>Zembla</w:t>
        </w:r>
      </w:hyperlink>
      <w:r w:rsidR="00CE3A6E" w:rsidRPr="00A72D03">
        <w:rPr>
          <w:rFonts w:asciiTheme="minorHAnsi" w:eastAsia="Helvetica Neue" w:hAnsiTheme="minorHAnsi" w:cstheme="minorHAnsi"/>
          <w:i/>
          <w:iCs/>
          <w:color w:val="C00000"/>
          <w:sz w:val="24"/>
          <w:szCs w:val="24"/>
        </w:rPr>
        <w:t xml:space="preserve"> </w:t>
      </w:r>
      <w:r w:rsidR="00CE3A6E" w:rsidRPr="00A72D03">
        <w:rPr>
          <w:rFonts w:asciiTheme="minorHAnsi" w:eastAsia="Helvetica Neue" w:hAnsiTheme="minorHAnsi" w:cstheme="minorHAnsi"/>
          <w:i/>
          <w:iCs/>
          <w:sz w:val="24"/>
          <w:szCs w:val="24"/>
        </w:rPr>
        <w:t>hierover)</w:t>
      </w:r>
      <w:r w:rsidR="00AE618D" w:rsidRPr="00A72D03">
        <w:rPr>
          <w:rFonts w:asciiTheme="minorHAnsi" w:eastAsia="Helvetica Neue" w:hAnsiTheme="minorHAnsi" w:cstheme="minorHAnsi"/>
          <w:i/>
          <w:iCs/>
          <w:sz w:val="24"/>
          <w:szCs w:val="24"/>
        </w:rPr>
        <w:t xml:space="preserve">. </w:t>
      </w:r>
      <w:r w:rsidR="00CE3A6E" w:rsidRPr="00A72D03">
        <w:rPr>
          <w:rFonts w:asciiTheme="minorHAnsi" w:eastAsia="Helvetica Neue" w:hAnsiTheme="minorHAnsi" w:cstheme="minorHAnsi"/>
          <w:i/>
          <w:iCs/>
          <w:sz w:val="24"/>
          <w:szCs w:val="24"/>
        </w:rPr>
        <w:t xml:space="preserve">Pas dan breng je echt ‘de hoeken van het speelveld’ in kaart. </w:t>
      </w:r>
    </w:p>
    <w:p w14:paraId="7FF608AA" w14:textId="77777777" w:rsidR="00EA0B60" w:rsidRPr="00A72D03" w:rsidRDefault="00EA0B60" w:rsidP="00EA0B60">
      <w:pPr>
        <w:rPr>
          <w:rFonts w:asciiTheme="minorHAnsi" w:eastAsia="Helvetica Neue" w:hAnsiTheme="minorHAnsi" w:cstheme="minorHAnsi"/>
          <w:b/>
          <w:bCs/>
          <w:sz w:val="24"/>
          <w:szCs w:val="24"/>
          <w:u w:val="single"/>
        </w:rPr>
      </w:pPr>
    </w:p>
    <w:p w14:paraId="1CB75E11" w14:textId="6D37E41A" w:rsidR="00EA0B60" w:rsidRPr="00A72D03" w:rsidRDefault="00680E36" w:rsidP="00EA0B60">
      <w:pPr>
        <w:rPr>
          <w:rFonts w:asciiTheme="minorHAnsi" w:eastAsia="Helvetica Neue" w:hAnsiTheme="minorHAnsi" w:cstheme="minorHAnsi"/>
          <w:b/>
          <w:bCs/>
          <w:sz w:val="24"/>
          <w:szCs w:val="24"/>
          <w:u w:val="single"/>
        </w:rPr>
      </w:pPr>
      <w:r w:rsidRPr="00A72D03">
        <w:rPr>
          <w:rFonts w:asciiTheme="minorHAnsi" w:eastAsia="Helvetica Neue" w:hAnsiTheme="minorHAnsi" w:cstheme="minorHAnsi"/>
          <w:b/>
          <w:bCs/>
          <w:sz w:val="24"/>
          <w:szCs w:val="24"/>
          <w:u w:val="single"/>
        </w:rPr>
        <w:t>V</w:t>
      </w:r>
      <w:r w:rsidR="00EA0B60" w:rsidRPr="00A72D03">
        <w:rPr>
          <w:rFonts w:asciiTheme="minorHAnsi" w:eastAsia="Helvetica Neue" w:hAnsiTheme="minorHAnsi" w:cstheme="minorHAnsi"/>
          <w:b/>
          <w:bCs/>
          <w:sz w:val="24"/>
          <w:szCs w:val="24"/>
          <w:u w:val="single"/>
        </w:rPr>
        <w:t xml:space="preserve">eiligheid </w:t>
      </w:r>
    </w:p>
    <w:p w14:paraId="4CECC7B3" w14:textId="77777777" w:rsidR="00792F03" w:rsidRPr="00A72D03" w:rsidRDefault="00EA0B60"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Hier wordt </w:t>
      </w:r>
      <w:r w:rsidR="00792F03" w:rsidRPr="00A72D03">
        <w:rPr>
          <w:rFonts w:asciiTheme="minorHAnsi" w:eastAsia="Helvetica Neue" w:hAnsiTheme="minorHAnsi" w:cstheme="minorHAnsi"/>
          <w:sz w:val="24"/>
          <w:szCs w:val="24"/>
        </w:rPr>
        <w:t xml:space="preserve">summier </w:t>
      </w:r>
      <w:r w:rsidRPr="00A72D03">
        <w:rPr>
          <w:rFonts w:asciiTheme="minorHAnsi" w:eastAsia="Helvetica Neue" w:hAnsiTheme="minorHAnsi" w:cstheme="minorHAnsi"/>
          <w:sz w:val="24"/>
          <w:szCs w:val="24"/>
        </w:rPr>
        <w:t>aangegeven dat er een onderzoek zal plaatsvinden gericht op de indicator “</w:t>
      </w:r>
      <w:r w:rsidR="00792F03" w:rsidRPr="00A72D03">
        <w:rPr>
          <w:rFonts w:asciiTheme="minorHAnsi" w:eastAsia="Helvetica Neue" w:hAnsiTheme="minorHAnsi" w:cstheme="minorHAnsi"/>
          <w:sz w:val="24"/>
          <w:szCs w:val="24"/>
        </w:rPr>
        <w:t>p</w:t>
      </w:r>
      <w:r w:rsidRPr="00A72D03">
        <w:rPr>
          <w:rFonts w:asciiTheme="minorHAnsi" w:eastAsia="Helvetica Neue" w:hAnsiTheme="minorHAnsi" w:cstheme="minorHAnsi"/>
          <w:sz w:val="24"/>
          <w:szCs w:val="24"/>
        </w:rPr>
        <w:t xml:space="preserve">laatsgebonden risico”. We willen weten op welke wijze dit onderzoek zal plaatsvinden. </w:t>
      </w:r>
      <w:r w:rsidR="00680E36" w:rsidRPr="00A72D03">
        <w:rPr>
          <w:rFonts w:asciiTheme="minorHAnsi" w:eastAsia="Helvetica Neue" w:hAnsiTheme="minorHAnsi" w:cstheme="minorHAnsi"/>
          <w:sz w:val="24"/>
          <w:szCs w:val="24"/>
        </w:rPr>
        <w:t xml:space="preserve">Vragen die hierbij beantwoord kunnen worden zijn: </w:t>
      </w:r>
    </w:p>
    <w:p w14:paraId="1BF7E853" w14:textId="77777777" w:rsidR="00792F03" w:rsidRPr="00A72D03" w:rsidRDefault="00680E36" w:rsidP="00792F03">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Welke risico’s worden </w:t>
      </w:r>
      <w:r w:rsidR="00792F03" w:rsidRPr="00A72D03">
        <w:rPr>
          <w:rFonts w:asciiTheme="minorHAnsi" w:eastAsia="Helvetica Neue" w:hAnsiTheme="minorHAnsi" w:cstheme="minorHAnsi"/>
          <w:sz w:val="24"/>
          <w:szCs w:val="24"/>
        </w:rPr>
        <w:t xml:space="preserve">onderzocht? </w:t>
      </w:r>
    </w:p>
    <w:p w14:paraId="422F339E" w14:textId="31D490E4" w:rsidR="00792F03" w:rsidRPr="00A72D03" w:rsidRDefault="00792F03" w:rsidP="00792F03">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Wiens/welke</w:t>
      </w:r>
      <w:r w:rsidR="00EA0B60" w:rsidRPr="00A72D03">
        <w:rPr>
          <w:rFonts w:asciiTheme="minorHAnsi" w:eastAsia="Helvetica Neue" w:hAnsiTheme="minorHAnsi" w:cstheme="minorHAnsi"/>
          <w:sz w:val="24"/>
          <w:szCs w:val="24"/>
        </w:rPr>
        <w:t xml:space="preserve"> veiligheid </w:t>
      </w:r>
      <w:r w:rsidRPr="00A72D03">
        <w:rPr>
          <w:rFonts w:asciiTheme="minorHAnsi" w:eastAsia="Helvetica Neue" w:hAnsiTheme="minorHAnsi" w:cstheme="minorHAnsi"/>
          <w:sz w:val="24"/>
          <w:szCs w:val="24"/>
        </w:rPr>
        <w:t xml:space="preserve">wordt in het onderzoek betrokken? </w:t>
      </w:r>
      <w:r w:rsidR="00EA0B60" w:rsidRPr="00A72D03">
        <w:rPr>
          <w:rFonts w:asciiTheme="minorHAnsi" w:eastAsia="Helvetica Neue" w:hAnsiTheme="minorHAnsi" w:cstheme="minorHAnsi"/>
          <w:sz w:val="24"/>
          <w:szCs w:val="24"/>
        </w:rPr>
        <w:t xml:space="preserve"> </w:t>
      </w:r>
      <w:r w:rsidRPr="00A72D03">
        <w:rPr>
          <w:rFonts w:asciiTheme="minorHAnsi" w:eastAsia="Helvetica Neue" w:hAnsiTheme="minorHAnsi" w:cstheme="minorHAnsi"/>
          <w:sz w:val="24"/>
          <w:szCs w:val="24"/>
        </w:rPr>
        <w:t>Geldt dit voor mens EN dier?</w:t>
      </w:r>
    </w:p>
    <w:p w14:paraId="6192D221" w14:textId="77777777" w:rsidR="00792F03" w:rsidRPr="00A72D03" w:rsidRDefault="00EA0B60" w:rsidP="00706568">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Wat wordt verstaan onder plaatselijk? </w:t>
      </w:r>
      <w:r w:rsidR="00792F03" w:rsidRPr="00A72D03">
        <w:rPr>
          <w:rFonts w:asciiTheme="minorHAnsi" w:eastAsia="Helvetica Neue" w:hAnsiTheme="minorHAnsi" w:cstheme="minorHAnsi"/>
          <w:sz w:val="24"/>
          <w:szCs w:val="24"/>
        </w:rPr>
        <w:t>Welke straal hoort bij welke risicofactor?</w:t>
      </w:r>
    </w:p>
    <w:p w14:paraId="72250B84" w14:textId="4E35B60C" w:rsidR="00792F03" w:rsidRPr="00A72D03" w:rsidRDefault="00792F03" w:rsidP="00792F03">
      <w:pPr>
        <w:pStyle w:val="Lijstalinea"/>
        <w:numPr>
          <w:ilvl w:val="0"/>
          <w:numId w:val="7"/>
        </w:num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lastRenderedPageBreak/>
        <w:t>De (gezondheids)risico’s van g</w:t>
      </w:r>
      <w:r w:rsidR="00EA0B60" w:rsidRPr="00A72D03">
        <w:rPr>
          <w:rFonts w:asciiTheme="minorHAnsi" w:eastAsia="Helvetica Neue" w:hAnsiTheme="minorHAnsi" w:cstheme="minorHAnsi"/>
          <w:sz w:val="24"/>
          <w:szCs w:val="24"/>
        </w:rPr>
        <w:t>eluidsbelasting en slagschaduw</w:t>
      </w:r>
      <w:r w:rsidRPr="00A72D03">
        <w:rPr>
          <w:rFonts w:asciiTheme="minorHAnsi" w:eastAsia="Helvetica Neue" w:hAnsiTheme="minorHAnsi" w:cstheme="minorHAnsi"/>
          <w:sz w:val="24"/>
          <w:szCs w:val="24"/>
        </w:rPr>
        <w:t xml:space="preserve"> en het aantal getroffen huishoudens worden</w:t>
      </w:r>
      <w:r w:rsidR="00EA0B60" w:rsidRPr="00A72D03">
        <w:rPr>
          <w:rFonts w:asciiTheme="minorHAnsi" w:eastAsia="Helvetica Neue" w:hAnsiTheme="minorHAnsi" w:cstheme="minorHAnsi"/>
          <w:sz w:val="24"/>
          <w:szCs w:val="24"/>
        </w:rPr>
        <w:t xml:space="preserve"> </w:t>
      </w:r>
      <w:r w:rsidRPr="00A72D03">
        <w:rPr>
          <w:rFonts w:asciiTheme="minorHAnsi" w:eastAsia="Helvetica Neue" w:hAnsiTheme="minorHAnsi" w:cstheme="minorHAnsi"/>
          <w:sz w:val="24"/>
          <w:szCs w:val="24"/>
        </w:rPr>
        <w:t xml:space="preserve">bij het thema ‘leefomgeving’ al </w:t>
      </w:r>
      <w:r w:rsidR="00EA0B60" w:rsidRPr="00A72D03">
        <w:rPr>
          <w:rFonts w:asciiTheme="minorHAnsi" w:eastAsia="Helvetica Neue" w:hAnsiTheme="minorHAnsi" w:cstheme="minorHAnsi"/>
          <w:sz w:val="24"/>
          <w:szCs w:val="24"/>
        </w:rPr>
        <w:t>inzichtelijk gemaakt</w:t>
      </w:r>
      <w:r w:rsidRPr="00A72D03">
        <w:rPr>
          <w:rFonts w:asciiTheme="minorHAnsi" w:eastAsia="Helvetica Neue" w:hAnsiTheme="minorHAnsi" w:cstheme="minorHAnsi"/>
          <w:sz w:val="24"/>
          <w:szCs w:val="24"/>
        </w:rPr>
        <w:t xml:space="preserve"> (als het goed is)</w:t>
      </w:r>
      <w:r w:rsidR="00EA0B60" w:rsidRPr="00A72D03">
        <w:rPr>
          <w:rFonts w:asciiTheme="minorHAnsi" w:eastAsia="Helvetica Neue" w:hAnsiTheme="minorHAnsi" w:cstheme="minorHAnsi"/>
          <w:sz w:val="24"/>
          <w:szCs w:val="24"/>
        </w:rPr>
        <w:t xml:space="preserve">. </w:t>
      </w:r>
      <w:r w:rsidRPr="00A72D03">
        <w:rPr>
          <w:rFonts w:asciiTheme="minorHAnsi" w:eastAsia="Helvetica Neue" w:hAnsiTheme="minorHAnsi" w:cstheme="minorHAnsi"/>
          <w:sz w:val="24"/>
          <w:szCs w:val="24"/>
        </w:rPr>
        <w:t xml:space="preserve">Wat is het verschil met het onderzoek dat hiernaar zal worden uitgevoerd vanuit de indicator ‘veiligheid’? </w:t>
      </w:r>
    </w:p>
    <w:p w14:paraId="6DED534B" w14:textId="77777777" w:rsidR="00EA0B60" w:rsidRPr="00A72D03" w:rsidRDefault="00EA0B60" w:rsidP="00EA0B60">
      <w:pPr>
        <w:rPr>
          <w:rFonts w:asciiTheme="minorHAnsi" w:eastAsia="Helvetica Neue" w:hAnsiTheme="minorHAnsi" w:cstheme="minorHAnsi"/>
          <w:b/>
          <w:bCs/>
          <w:sz w:val="24"/>
          <w:szCs w:val="24"/>
        </w:rPr>
      </w:pPr>
    </w:p>
    <w:p w14:paraId="44A16127" w14:textId="7C9C5C62" w:rsidR="00EA0B60" w:rsidRPr="00A72D03" w:rsidRDefault="00EA0B60" w:rsidP="00EA0B60">
      <w:pPr>
        <w:rPr>
          <w:rFonts w:asciiTheme="minorHAnsi" w:eastAsia="Helvetica Neue" w:hAnsiTheme="minorHAnsi" w:cstheme="minorHAnsi"/>
          <w:b/>
          <w:bCs/>
          <w:sz w:val="24"/>
          <w:szCs w:val="24"/>
          <w:u w:val="single"/>
        </w:rPr>
      </w:pPr>
      <w:r w:rsidRPr="00A72D03">
        <w:rPr>
          <w:rFonts w:asciiTheme="minorHAnsi" w:eastAsia="Helvetica Neue" w:hAnsiTheme="minorHAnsi" w:cstheme="minorHAnsi"/>
          <w:b/>
          <w:bCs/>
          <w:sz w:val="24"/>
          <w:szCs w:val="24"/>
          <w:u w:val="single"/>
        </w:rPr>
        <w:t xml:space="preserve">Maatschappelijke kosten </w:t>
      </w:r>
    </w:p>
    <w:p w14:paraId="7E18E736" w14:textId="0E1FDF3D" w:rsidR="00EA0B60" w:rsidRPr="00A72D03" w:rsidRDefault="008965C7"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‘Waardedaling onroerend goed’ wordt genoemd, maar we willen benadrukken dat de werkelijke waardedaling van de omliggende woningen veel </w:t>
      </w:r>
      <w:r w:rsidR="00EA0B60" w:rsidRPr="00A72D03">
        <w:rPr>
          <w:rFonts w:asciiTheme="minorHAnsi" w:eastAsia="Helvetica Neue" w:hAnsiTheme="minorHAnsi" w:cstheme="minorHAnsi"/>
          <w:sz w:val="24"/>
          <w:szCs w:val="24"/>
        </w:rPr>
        <w:t xml:space="preserve">groter </w:t>
      </w:r>
      <w:r w:rsidRPr="00A72D03">
        <w:rPr>
          <w:rFonts w:asciiTheme="minorHAnsi" w:eastAsia="Helvetica Neue" w:hAnsiTheme="minorHAnsi" w:cstheme="minorHAnsi"/>
          <w:sz w:val="24"/>
          <w:szCs w:val="24"/>
        </w:rPr>
        <w:t xml:space="preserve">is </w:t>
      </w:r>
      <w:r w:rsidR="00EA0B60" w:rsidRPr="00A72D03">
        <w:rPr>
          <w:rFonts w:asciiTheme="minorHAnsi" w:eastAsia="Helvetica Neue" w:hAnsiTheme="minorHAnsi" w:cstheme="minorHAnsi"/>
          <w:sz w:val="24"/>
          <w:szCs w:val="24"/>
        </w:rPr>
        <w:t xml:space="preserve">dan de planschade regeling. </w:t>
      </w:r>
      <w:r w:rsidR="00EA4D41" w:rsidRPr="00A72D03">
        <w:rPr>
          <w:rFonts w:asciiTheme="minorHAnsi" w:eastAsia="Helvetica Neue" w:hAnsiTheme="minorHAnsi" w:cstheme="minorHAnsi"/>
          <w:sz w:val="24"/>
          <w:szCs w:val="24"/>
        </w:rPr>
        <w:t>Er moet</w:t>
      </w:r>
      <w:r w:rsidR="00EA0B60" w:rsidRPr="00A72D03">
        <w:rPr>
          <w:rFonts w:asciiTheme="minorHAnsi" w:eastAsia="Helvetica Neue" w:hAnsiTheme="minorHAnsi" w:cstheme="minorHAnsi"/>
          <w:sz w:val="24"/>
          <w:szCs w:val="24"/>
        </w:rPr>
        <w:t xml:space="preserve"> inzichtelijk te worden gemaakt wat het werkelijke maatschappelijke verlies is bij de komst van </w:t>
      </w:r>
      <w:r w:rsidRPr="00A72D03">
        <w:rPr>
          <w:rFonts w:asciiTheme="minorHAnsi" w:eastAsia="Helvetica Neue" w:hAnsiTheme="minorHAnsi" w:cstheme="minorHAnsi"/>
          <w:sz w:val="24"/>
          <w:szCs w:val="24"/>
        </w:rPr>
        <w:t>bijvoorbeeld</w:t>
      </w:r>
      <w:r w:rsidR="00EA0B60" w:rsidRPr="00A72D03">
        <w:rPr>
          <w:rFonts w:asciiTheme="minorHAnsi" w:eastAsia="Helvetica Neue" w:hAnsiTheme="minorHAnsi" w:cstheme="minorHAnsi"/>
          <w:sz w:val="24"/>
          <w:szCs w:val="24"/>
        </w:rPr>
        <w:t xml:space="preserve"> industriële windturbines. Deze dient volledig gedekt te worden</w:t>
      </w:r>
      <w:r w:rsidRPr="00A72D03">
        <w:rPr>
          <w:rFonts w:asciiTheme="minorHAnsi" w:eastAsia="Helvetica Neue" w:hAnsiTheme="minorHAnsi" w:cstheme="minorHAnsi"/>
          <w:sz w:val="24"/>
          <w:szCs w:val="24"/>
        </w:rPr>
        <w:t xml:space="preserve"> </w:t>
      </w:r>
      <w:r w:rsidR="00070CA8" w:rsidRPr="00A72D03">
        <w:rPr>
          <w:rFonts w:asciiTheme="minorHAnsi" w:eastAsia="Helvetica Neue" w:hAnsiTheme="minorHAnsi" w:cstheme="minorHAnsi"/>
          <w:sz w:val="24"/>
          <w:szCs w:val="24"/>
        </w:rPr>
        <w:t xml:space="preserve">en </w:t>
      </w:r>
      <w:r w:rsidRPr="00A72D03">
        <w:rPr>
          <w:rFonts w:asciiTheme="minorHAnsi" w:eastAsia="Helvetica Neue" w:hAnsiTheme="minorHAnsi" w:cstheme="minorHAnsi"/>
          <w:sz w:val="24"/>
          <w:szCs w:val="24"/>
        </w:rPr>
        <w:t xml:space="preserve">moet daarom </w:t>
      </w:r>
      <w:r w:rsidR="00EA0B60" w:rsidRPr="00A72D03">
        <w:rPr>
          <w:rFonts w:asciiTheme="minorHAnsi" w:eastAsia="Helvetica Neue" w:hAnsiTheme="minorHAnsi" w:cstheme="minorHAnsi"/>
          <w:sz w:val="24"/>
          <w:szCs w:val="24"/>
        </w:rPr>
        <w:t xml:space="preserve">goed inzichtelijk zijn!  </w:t>
      </w:r>
    </w:p>
    <w:p w14:paraId="1C6AFEDA" w14:textId="77777777" w:rsidR="00EA0B60" w:rsidRPr="00A72D03" w:rsidRDefault="00EA0B60" w:rsidP="00EA0B60">
      <w:pPr>
        <w:rPr>
          <w:rFonts w:asciiTheme="minorHAnsi" w:eastAsia="Helvetica Neue" w:hAnsiTheme="minorHAnsi" w:cstheme="minorHAnsi"/>
          <w:sz w:val="24"/>
          <w:szCs w:val="24"/>
        </w:rPr>
      </w:pPr>
    </w:p>
    <w:p w14:paraId="4FBFAAF7" w14:textId="77777777" w:rsidR="00EA0B60" w:rsidRPr="00A72D03" w:rsidRDefault="00EA0B60"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Figuur 4.1 Voorbeeld matrix met kwalitatieve scores van maatschappelijke kosten</w:t>
      </w:r>
    </w:p>
    <w:p w14:paraId="070EA14C" w14:textId="57B75BF0" w:rsidR="00EA0B60" w:rsidRPr="00A72D03" w:rsidRDefault="008965C7"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Toelichting bij dit</w:t>
      </w:r>
      <w:r w:rsidR="00EA0B60" w:rsidRPr="00A72D03">
        <w:rPr>
          <w:rFonts w:asciiTheme="minorHAnsi" w:eastAsia="Helvetica Neue" w:hAnsiTheme="minorHAnsi" w:cstheme="minorHAnsi"/>
          <w:sz w:val="24"/>
          <w:szCs w:val="24"/>
        </w:rPr>
        <w:t xml:space="preserve"> overzicht </w:t>
      </w:r>
      <w:r w:rsidRPr="00A72D03">
        <w:rPr>
          <w:rFonts w:asciiTheme="minorHAnsi" w:eastAsia="Helvetica Neue" w:hAnsiTheme="minorHAnsi" w:cstheme="minorHAnsi"/>
          <w:sz w:val="24"/>
          <w:szCs w:val="24"/>
        </w:rPr>
        <w:t xml:space="preserve">ontbreekt en </w:t>
      </w:r>
      <w:r w:rsidR="00EA0B60" w:rsidRPr="00A72D03">
        <w:rPr>
          <w:rFonts w:asciiTheme="minorHAnsi" w:eastAsia="Helvetica Neue" w:hAnsiTheme="minorHAnsi" w:cstheme="minorHAnsi"/>
          <w:sz w:val="24"/>
          <w:szCs w:val="24"/>
        </w:rPr>
        <w:t xml:space="preserve">zegt </w:t>
      </w:r>
      <w:r w:rsidRPr="00A72D03">
        <w:rPr>
          <w:rFonts w:asciiTheme="minorHAnsi" w:eastAsia="Helvetica Neue" w:hAnsiTheme="minorHAnsi" w:cstheme="minorHAnsi"/>
          <w:sz w:val="24"/>
          <w:szCs w:val="24"/>
        </w:rPr>
        <w:t xml:space="preserve">dus </w:t>
      </w:r>
      <w:r w:rsidR="00EA0B60" w:rsidRPr="00A72D03">
        <w:rPr>
          <w:rFonts w:asciiTheme="minorHAnsi" w:eastAsia="Helvetica Neue" w:hAnsiTheme="minorHAnsi" w:cstheme="minorHAnsi"/>
          <w:sz w:val="24"/>
          <w:szCs w:val="24"/>
        </w:rPr>
        <w:t>niets</w:t>
      </w:r>
      <w:r w:rsidRPr="00A72D03">
        <w:rPr>
          <w:rFonts w:asciiTheme="minorHAnsi" w:eastAsia="Helvetica Neue" w:hAnsiTheme="minorHAnsi" w:cstheme="minorHAnsi"/>
          <w:sz w:val="24"/>
          <w:szCs w:val="24"/>
        </w:rPr>
        <w:t>, maar</w:t>
      </w:r>
      <w:r w:rsidR="00EA0B60" w:rsidRPr="00A72D03">
        <w:rPr>
          <w:rFonts w:asciiTheme="minorHAnsi" w:eastAsia="Helvetica Neue" w:hAnsiTheme="minorHAnsi" w:cstheme="minorHAnsi"/>
          <w:sz w:val="24"/>
          <w:szCs w:val="24"/>
        </w:rPr>
        <w:t xml:space="preserve"> wekt eerder vragen op. Wederom graag specifieker maken of geheel verwijderen.</w:t>
      </w:r>
    </w:p>
    <w:p w14:paraId="7C6023FD" w14:textId="77777777" w:rsidR="00EA0B60" w:rsidRPr="00A72D03" w:rsidRDefault="00EA0B60" w:rsidP="00EA0B60">
      <w:pPr>
        <w:rPr>
          <w:rFonts w:asciiTheme="minorHAnsi" w:eastAsia="Helvetica Neue" w:hAnsiTheme="minorHAnsi" w:cstheme="minorHAnsi"/>
          <w:sz w:val="24"/>
          <w:szCs w:val="24"/>
        </w:rPr>
      </w:pPr>
    </w:p>
    <w:p w14:paraId="0F519E1E" w14:textId="5E803DE1" w:rsidR="00EA0B60" w:rsidRPr="00A72D03" w:rsidRDefault="00EA0B60" w:rsidP="00EA0B60">
      <w:pPr>
        <w:rPr>
          <w:rFonts w:asciiTheme="minorHAnsi" w:eastAsia="Helvetica Neue" w:hAnsiTheme="minorHAnsi" w:cstheme="minorHAnsi"/>
          <w:b/>
          <w:bCs/>
          <w:sz w:val="24"/>
          <w:szCs w:val="24"/>
          <w:u w:val="single"/>
        </w:rPr>
      </w:pPr>
      <w:r w:rsidRPr="00A72D03">
        <w:rPr>
          <w:rFonts w:asciiTheme="minorHAnsi" w:eastAsia="Helvetica Neue" w:hAnsiTheme="minorHAnsi" w:cstheme="minorHAnsi"/>
          <w:b/>
          <w:bCs/>
          <w:sz w:val="24"/>
          <w:szCs w:val="24"/>
          <w:u w:val="single"/>
        </w:rPr>
        <w:t xml:space="preserve">Netinfrastructuur </w:t>
      </w:r>
    </w:p>
    <w:p w14:paraId="492BAC74" w14:textId="496762BC" w:rsidR="00EA0B60" w:rsidRPr="00A72D03" w:rsidRDefault="00EA0B60"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Hier wordt </w:t>
      </w:r>
      <w:r w:rsidR="008965C7" w:rsidRPr="00A72D03">
        <w:rPr>
          <w:rFonts w:asciiTheme="minorHAnsi" w:eastAsia="Helvetica Neue" w:hAnsiTheme="minorHAnsi" w:cstheme="minorHAnsi"/>
          <w:sz w:val="24"/>
          <w:szCs w:val="24"/>
        </w:rPr>
        <w:t>de beoordeling ‘groter is beter’</w:t>
      </w:r>
      <w:r w:rsidR="00070CA8" w:rsidRPr="00A72D03">
        <w:rPr>
          <w:rFonts w:asciiTheme="minorHAnsi" w:eastAsia="Helvetica Neue" w:hAnsiTheme="minorHAnsi" w:cstheme="minorHAnsi"/>
          <w:sz w:val="24"/>
          <w:szCs w:val="24"/>
        </w:rPr>
        <w:t xml:space="preserve"> </w:t>
      </w:r>
      <w:r w:rsidR="008965C7" w:rsidRPr="00A72D03">
        <w:rPr>
          <w:rFonts w:asciiTheme="minorHAnsi" w:eastAsia="Helvetica Neue" w:hAnsiTheme="minorHAnsi" w:cstheme="minorHAnsi"/>
          <w:sz w:val="24"/>
          <w:szCs w:val="24"/>
        </w:rPr>
        <w:t xml:space="preserve">toegevoegd aan </w:t>
      </w:r>
      <w:r w:rsidRPr="00A72D03">
        <w:rPr>
          <w:rFonts w:asciiTheme="minorHAnsi" w:eastAsia="Helvetica Neue" w:hAnsiTheme="minorHAnsi" w:cstheme="minorHAnsi"/>
          <w:sz w:val="24"/>
          <w:szCs w:val="24"/>
        </w:rPr>
        <w:t xml:space="preserve">de score t.a.v. potentiële clustergrootte windpark of zonnepark. Dit kan (kijkend naar de maatschappelijke kosten) wellicht juist zijn, maar </w:t>
      </w:r>
      <w:r w:rsidR="008965C7" w:rsidRPr="00A72D03">
        <w:rPr>
          <w:rFonts w:asciiTheme="minorHAnsi" w:eastAsia="Helvetica Neue" w:hAnsiTheme="minorHAnsi" w:cstheme="minorHAnsi"/>
          <w:sz w:val="24"/>
          <w:szCs w:val="24"/>
        </w:rPr>
        <w:t>is n</w:t>
      </w:r>
      <w:r w:rsidR="00070CA8" w:rsidRPr="00A72D03">
        <w:rPr>
          <w:rFonts w:asciiTheme="minorHAnsi" w:eastAsia="Helvetica Neue" w:hAnsiTheme="minorHAnsi" w:cstheme="minorHAnsi"/>
          <w:sz w:val="24"/>
          <w:szCs w:val="24"/>
        </w:rPr>
        <w:t xml:space="preserve">iet </w:t>
      </w:r>
      <w:r w:rsidR="008965C7" w:rsidRPr="00A72D03">
        <w:rPr>
          <w:rFonts w:asciiTheme="minorHAnsi" w:eastAsia="Helvetica Neue" w:hAnsiTheme="minorHAnsi" w:cstheme="minorHAnsi"/>
          <w:sz w:val="24"/>
          <w:szCs w:val="24"/>
        </w:rPr>
        <w:t xml:space="preserve">juist als je kijkt </w:t>
      </w:r>
      <w:r w:rsidR="00070CA8" w:rsidRPr="00A72D03">
        <w:rPr>
          <w:rFonts w:asciiTheme="minorHAnsi" w:eastAsia="Helvetica Neue" w:hAnsiTheme="minorHAnsi" w:cstheme="minorHAnsi"/>
          <w:sz w:val="24"/>
          <w:szCs w:val="24"/>
        </w:rPr>
        <w:t xml:space="preserve">naar </w:t>
      </w:r>
      <w:r w:rsidR="007B73E7" w:rsidRPr="00A72D03">
        <w:rPr>
          <w:rFonts w:asciiTheme="minorHAnsi" w:eastAsia="Helvetica Neue" w:hAnsiTheme="minorHAnsi" w:cstheme="minorHAnsi"/>
          <w:sz w:val="24"/>
          <w:szCs w:val="24"/>
        </w:rPr>
        <w:t>de</w:t>
      </w:r>
      <w:r w:rsidR="00070CA8" w:rsidRPr="00A72D03">
        <w:rPr>
          <w:rFonts w:asciiTheme="minorHAnsi" w:eastAsia="Helvetica Neue" w:hAnsiTheme="minorHAnsi" w:cstheme="minorHAnsi"/>
          <w:sz w:val="24"/>
          <w:szCs w:val="24"/>
        </w:rPr>
        <w:t xml:space="preserve"> </w:t>
      </w:r>
      <w:r w:rsidRPr="00A72D03">
        <w:rPr>
          <w:rFonts w:asciiTheme="minorHAnsi" w:eastAsia="Helvetica Neue" w:hAnsiTheme="minorHAnsi" w:cstheme="minorHAnsi"/>
          <w:sz w:val="24"/>
          <w:szCs w:val="24"/>
        </w:rPr>
        <w:t xml:space="preserve">netinfrastructuur. Congestie is overal in het land een </w:t>
      </w:r>
      <w:r w:rsidR="008965C7" w:rsidRPr="00A72D03">
        <w:rPr>
          <w:rFonts w:asciiTheme="minorHAnsi" w:eastAsia="Helvetica Neue" w:hAnsiTheme="minorHAnsi" w:cstheme="minorHAnsi"/>
          <w:sz w:val="24"/>
          <w:szCs w:val="24"/>
        </w:rPr>
        <w:t>groot probleem. V</w:t>
      </w:r>
      <w:r w:rsidRPr="00A72D03">
        <w:rPr>
          <w:rFonts w:asciiTheme="minorHAnsi" w:eastAsia="Helvetica Neue" w:hAnsiTheme="minorHAnsi" w:cstheme="minorHAnsi"/>
          <w:sz w:val="24"/>
          <w:szCs w:val="24"/>
        </w:rPr>
        <w:t xml:space="preserve">anuit </w:t>
      </w:r>
      <w:r w:rsidR="008965C7" w:rsidRPr="00A72D03">
        <w:rPr>
          <w:rFonts w:asciiTheme="minorHAnsi" w:eastAsia="Helvetica Neue" w:hAnsiTheme="minorHAnsi" w:cstheme="minorHAnsi"/>
          <w:sz w:val="24"/>
          <w:szCs w:val="24"/>
        </w:rPr>
        <w:t xml:space="preserve">dit oogpunt zal het </w:t>
      </w:r>
      <w:r w:rsidRPr="00A72D03">
        <w:rPr>
          <w:rFonts w:asciiTheme="minorHAnsi" w:eastAsia="Helvetica Neue" w:hAnsiTheme="minorHAnsi" w:cstheme="minorHAnsi"/>
          <w:sz w:val="24"/>
          <w:szCs w:val="24"/>
        </w:rPr>
        <w:t xml:space="preserve">dan ook beter zijn om de </w:t>
      </w:r>
      <w:r w:rsidR="007B73E7" w:rsidRPr="00A72D03">
        <w:rPr>
          <w:rFonts w:asciiTheme="minorHAnsi" w:eastAsia="Helvetica Neue" w:hAnsiTheme="minorHAnsi" w:cstheme="minorHAnsi"/>
          <w:sz w:val="24"/>
          <w:szCs w:val="24"/>
        </w:rPr>
        <w:t xml:space="preserve">GWh </w:t>
      </w:r>
      <w:r w:rsidRPr="00A72D03">
        <w:rPr>
          <w:rFonts w:asciiTheme="minorHAnsi" w:eastAsia="Helvetica Neue" w:hAnsiTheme="minorHAnsi" w:cstheme="minorHAnsi"/>
          <w:sz w:val="24"/>
          <w:szCs w:val="24"/>
        </w:rPr>
        <w:t xml:space="preserve">meer te verdelen dan </w:t>
      </w:r>
      <w:r w:rsidR="008965C7" w:rsidRPr="00A72D03">
        <w:rPr>
          <w:rFonts w:asciiTheme="minorHAnsi" w:eastAsia="Helvetica Neue" w:hAnsiTheme="minorHAnsi" w:cstheme="minorHAnsi"/>
          <w:sz w:val="24"/>
          <w:szCs w:val="24"/>
        </w:rPr>
        <w:t xml:space="preserve">om </w:t>
      </w:r>
      <w:r w:rsidRPr="00A72D03">
        <w:rPr>
          <w:rFonts w:asciiTheme="minorHAnsi" w:eastAsia="Helvetica Neue" w:hAnsiTheme="minorHAnsi" w:cstheme="minorHAnsi"/>
          <w:sz w:val="24"/>
          <w:szCs w:val="24"/>
        </w:rPr>
        <w:t xml:space="preserve">al het vermogen op één schakelstation uit te laten komen. Dit geldt ook voor bullet twee en drie, waar wederom de maatschappelijke kosten worden verward met de behoefte van ons net. </w:t>
      </w:r>
    </w:p>
    <w:p w14:paraId="79E4EAF1" w14:textId="77777777" w:rsidR="00EA0B60" w:rsidRPr="00A72D03" w:rsidRDefault="00EA0B60" w:rsidP="00EA0B60">
      <w:pPr>
        <w:rPr>
          <w:rFonts w:asciiTheme="minorHAnsi" w:eastAsia="Helvetica Neue" w:hAnsiTheme="minorHAnsi" w:cstheme="minorHAnsi"/>
          <w:sz w:val="24"/>
          <w:szCs w:val="24"/>
        </w:rPr>
      </w:pPr>
    </w:p>
    <w:p w14:paraId="5E162BD1" w14:textId="514B7E05" w:rsidR="00EA0B60" w:rsidRPr="00A72D03" w:rsidRDefault="00EA0B60" w:rsidP="00EA0B60">
      <w:pPr>
        <w:rPr>
          <w:rFonts w:asciiTheme="minorHAnsi" w:eastAsia="Helvetica Neue" w:hAnsiTheme="minorHAnsi" w:cstheme="minorHAnsi"/>
          <w:b/>
          <w:bCs/>
          <w:sz w:val="28"/>
          <w:szCs w:val="28"/>
          <w:u w:val="single"/>
        </w:rPr>
      </w:pPr>
      <w:r w:rsidRPr="00A72D03">
        <w:rPr>
          <w:rFonts w:asciiTheme="minorHAnsi" w:eastAsia="Helvetica Neue" w:hAnsiTheme="minorHAnsi" w:cstheme="minorHAnsi"/>
          <w:b/>
          <w:bCs/>
          <w:sz w:val="28"/>
          <w:szCs w:val="28"/>
          <w:u w:val="single"/>
        </w:rPr>
        <w:t>4.4 Te onderzoeken alternatieven</w:t>
      </w:r>
    </w:p>
    <w:p w14:paraId="7ACCEB14" w14:textId="77777777" w:rsidR="00D13C8F" w:rsidRPr="00A72D03" w:rsidRDefault="00D13C8F" w:rsidP="00EA0B60">
      <w:pPr>
        <w:rPr>
          <w:rFonts w:asciiTheme="minorHAnsi" w:eastAsia="Helvetica Neue" w:hAnsiTheme="minorHAnsi" w:cstheme="minorHAnsi"/>
          <w:sz w:val="24"/>
          <w:szCs w:val="24"/>
        </w:rPr>
      </w:pPr>
    </w:p>
    <w:p w14:paraId="5AEC90CE" w14:textId="2AB19C7B" w:rsidR="00EA0B60" w:rsidRPr="00A72D03" w:rsidRDefault="00EA0B60"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Er wordt aangegeven dat er bij de start van het PlanMER </w:t>
      </w:r>
      <w:proofErr w:type="gramStart"/>
      <w:r w:rsidRPr="00A72D03">
        <w:rPr>
          <w:rFonts w:asciiTheme="minorHAnsi" w:eastAsia="Helvetica Neue" w:hAnsiTheme="minorHAnsi" w:cstheme="minorHAnsi"/>
          <w:sz w:val="24"/>
          <w:szCs w:val="24"/>
        </w:rPr>
        <w:t>middels</w:t>
      </w:r>
      <w:proofErr w:type="gramEnd"/>
      <w:r w:rsidRPr="00A72D03">
        <w:rPr>
          <w:rFonts w:asciiTheme="minorHAnsi" w:eastAsia="Helvetica Neue" w:hAnsiTheme="minorHAnsi" w:cstheme="minorHAnsi"/>
          <w:sz w:val="24"/>
          <w:szCs w:val="24"/>
        </w:rPr>
        <w:t xml:space="preserve"> werksessies de alternatieven verder worden ingevuld. Kijkend naar het Participerende karakter van de RES willen we als DeventerWint graag meedenken en melden we ons graag aan om aan deze werksessies deel te nemen. Graag zien we de bevestiging toekomen en ontvangen we graag de data en tijden van deze sessies. Ook horen we graag vooraf welke werkmethode zal worden toegepast en wat de kaders zijn waarbinnen deze sessie mandaat hebben. </w:t>
      </w:r>
    </w:p>
    <w:p w14:paraId="407C1304" w14:textId="77777777" w:rsidR="00EA0B60" w:rsidRPr="00A72D03" w:rsidRDefault="00EA0B60" w:rsidP="00EA0B60">
      <w:pPr>
        <w:rPr>
          <w:rFonts w:asciiTheme="minorHAnsi" w:eastAsia="Helvetica Neue" w:hAnsiTheme="minorHAnsi" w:cstheme="minorHAnsi"/>
          <w:sz w:val="24"/>
          <w:szCs w:val="24"/>
        </w:rPr>
      </w:pPr>
    </w:p>
    <w:p w14:paraId="619AD664" w14:textId="77777777" w:rsidR="001E323A" w:rsidRDefault="001E323A">
      <w:pPr>
        <w:spacing w:after="160" w:line="259" w:lineRule="auto"/>
        <w:rPr>
          <w:rFonts w:asciiTheme="minorHAnsi" w:eastAsia="Helvetica Neue" w:hAnsiTheme="minorHAnsi" w:cstheme="minorHAnsi"/>
          <w:b/>
          <w:bCs/>
          <w:sz w:val="24"/>
          <w:szCs w:val="24"/>
          <w:u w:val="single"/>
        </w:rPr>
      </w:pPr>
      <w:r>
        <w:rPr>
          <w:rFonts w:asciiTheme="minorHAnsi" w:eastAsia="Helvetica Neue" w:hAnsiTheme="minorHAnsi" w:cstheme="minorHAnsi"/>
          <w:b/>
          <w:bCs/>
          <w:sz w:val="24"/>
          <w:szCs w:val="24"/>
          <w:u w:val="single"/>
        </w:rPr>
        <w:br w:type="page"/>
      </w:r>
    </w:p>
    <w:p w14:paraId="72F254AB" w14:textId="5C9F2D54" w:rsidR="00EA0B60" w:rsidRPr="001E323A" w:rsidRDefault="00EA0B60" w:rsidP="00EA0B60">
      <w:pPr>
        <w:rPr>
          <w:rFonts w:asciiTheme="minorHAnsi" w:eastAsia="Helvetica Neue" w:hAnsiTheme="minorHAnsi" w:cstheme="minorHAnsi"/>
          <w:b/>
          <w:bCs/>
          <w:sz w:val="24"/>
          <w:szCs w:val="24"/>
          <w:u w:val="single"/>
        </w:rPr>
      </w:pPr>
      <w:r w:rsidRPr="001E323A">
        <w:rPr>
          <w:rFonts w:asciiTheme="minorHAnsi" w:eastAsia="Helvetica Neue" w:hAnsiTheme="minorHAnsi" w:cstheme="minorHAnsi"/>
          <w:b/>
          <w:bCs/>
          <w:sz w:val="24"/>
          <w:szCs w:val="24"/>
          <w:u w:val="single"/>
        </w:rPr>
        <w:lastRenderedPageBreak/>
        <w:t>Te onderzoeken alternatieven</w:t>
      </w:r>
    </w:p>
    <w:p w14:paraId="55A72A9E" w14:textId="4F8E99CB" w:rsidR="00EA0B60" w:rsidRPr="00A72D03" w:rsidRDefault="00EA0B60"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Hier wordt beschreven dat in het PlanMER effecten van de verschillende indicatoren niet vergeleken of opgeteld</w:t>
      </w:r>
      <w:r w:rsidR="00070CA8" w:rsidRPr="00A72D03">
        <w:rPr>
          <w:rFonts w:asciiTheme="minorHAnsi" w:eastAsia="Helvetica Neue" w:hAnsiTheme="minorHAnsi" w:cstheme="minorHAnsi"/>
          <w:sz w:val="24"/>
          <w:szCs w:val="24"/>
        </w:rPr>
        <w:t xml:space="preserve"> worden</w:t>
      </w:r>
      <w:r w:rsidRPr="00A72D03">
        <w:rPr>
          <w:rFonts w:asciiTheme="minorHAnsi" w:eastAsia="Helvetica Neue" w:hAnsiTheme="minorHAnsi" w:cstheme="minorHAnsi"/>
          <w:sz w:val="24"/>
          <w:szCs w:val="24"/>
        </w:rPr>
        <w:t>. Wij horen graag wat de reden hiervoor is daar we niet begrijpen waarom deze niet worden vergeleken en/of opgeteld. Daar je een gedegen onderzoek wilt doen naar de werkelijke effecten van deze industriële windturbines zal het uitgangspunt moeten zijn dat alle indicatoren worden meegenomen.</w:t>
      </w:r>
    </w:p>
    <w:p w14:paraId="091ACB0A" w14:textId="77777777" w:rsidR="00EA0B60" w:rsidRPr="00A72D03" w:rsidRDefault="00EA0B60" w:rsidP="00EA0B60">
      <w:pPr>
        <w:rPr>
          <w:rFonts w:asciiTheme="minorHAnsi" w:eastAsia="Helvetica Neue" w:hAnsiTheme="minorHAnsi" w:cstheme="minorHAnsi"/>
          <w:sz w:val="24"/>
          <w:szCs w:val="24"/>
        </w:rPr>
      </w:pPr>
    </w:p>
    <w:p w14:paraId="69F5E163" w14:textId="666E1A93" w:rsidR="00E571AA" w:rsidRPr="00A72D03" w:rsidRDefault="00581818" w:rsidP="00EA0B60">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Wij willen </w:t>
      </w:r>
      <w:proofErr w:type="gramStart"/>
      <w:r w:rsidRPr="00A72D03">
        <w:rPr>
          <w:rFonts w:asciiTheme="minorHAnsi" w:eastAsia="Helvetica Neue" w:hAnsiTheme="minorHAnsi" w:cstheme="minorHAnsi"/>
          <w:sz w:val="24"/>
          <w:szCs w:val="24"/>
        </w:rPr>
        <w:t>er op</w:t>
      </w:r>
      <w:proofErr w:type="gramEnd"/>
      <w:r w:rsidRPr="00A72D03">
        <w:rPr>
          <w:rFonts w:asciiTheme="minorHAnsi" w:eastAsia="Helvetica Neue" w:hAnsiTheme="minorHAnsi" w:cstheme="minorHAnsi"/>
          <w:sz w:val="24"/>
          <w:szCs w:val="24"/>
        </w:rPr>
        <w:t xml:space="preserve"> aandringen de voorgenomen verdeling 40</w:t>
      </w:r>
      <w:r w:rsidR="006B6DEA" w:rsidRPr="00A72D03">
        <w:rPr>
          <w:rFonts w:asciiTheme="minorHAnsi" w:eastAsia="Helvetica Neue" w:hAnsiTheme="minorHAnsi" w:cstheme="minorHAnsi"/>
          <w:sz w:val="24"/>
          <w:szCs w:val="24"/>
        </w:rPr>
        <w:t>% zon-</w:t>
      </w:r>
      <w:r w:rsidRPr="00A72D03">
        <w:rPr>
          <w:rFonts w:asciiTheme="minorHAnsi" w:eastAsia="Helvetica Neue" w:hAnsiTheme="minorHAnsi" w:cstheme="minorHAnsi"/>
          <w:sz w:val="24"/>
          <w:szCs w:val="24"/>
        </w:rPr>
        <w:t>6</w:t>
      </w:r>
      <w:r w:rsidR="00070CA8" w:rsidRPr="00A72D03">
        <w:rPr>
          <w:rFonts w:asciiTheme="minorHAnsi" w:eastAsia="Helvetica Neue" w:hAnsiTheme="minorHAnsi" w:cstheme="minorHAnsi"/>
          <w:sz w:val="24"/>
          <w:szCs w:val="24"/>
        </w:rPr>
        <w:t>0</w:t>
      </w:r>
      <w:r w:rsidR="006B6DEA" w:rsidRPr="00A72D03">
        <w:rPr>
          <w:rFonts w:asciiTheme="minorHAnsi" w:eastAsia="Helvetica Neue" w:hAnsiTheme="minorHAnsi" w:cstheme="minorHAnsi"/>
          <w:sz w:val="24"/>
          <w:szCs w:val="24"/>
        </w:rPr>
        <w:t>% wind</w:t>
      </w:r>
      <w:r w:rsidRPr="00A72D03">
        <w:rPr>
          <w:rFonts w:asciiTheme="minorHAnsi" w:eastAsia="Helvetica Neue" w:hAnsiTheme="minorHAnsi" w:cstheme="minorHAnsi"/>
          <w:sz w:val="24"/>
          <w:szCs w:val="24"/>
        </w:rPr>
        <w:t xml:space="preserve"> niet mee te laten spelen in het onderzoek: immers een gebied wordt niet meer </w:t>
      </w:r>
      <w:r w:rsidR="00CC7E52" w:rsidRPr="00A72D03">
        <w:rPr>
          <w:rFonts w:asciiTheme="minorHAnsi" w:eastAsia="Helvetica Neue" w:hAnsiTheme="minorHAnsi" w:cstheme="minorHAnsi"/>
          <w:sz w:val="24"/>
          <w:szCs w:val="24"/>
        </w:rPr>
        <w:t xml:space="preserve">of minder </w:t>
      </w:r>
      <w:r w:rsidRPr="00A72D03">
        <w:rPr>
          <w:rFonts w:asciiTheme="minorHAnsi" w:eastAsia="Helvetica Neue" w:hAnsiTheme="minorHAnsi" w:cstheme="minorHAnsi"/>
          <w:sz w:val="24"/>
          <w:szCs w:val="24"/>
        </w:rPr>
        <w:t xml:space="preserve">geschikt omdat regionaal de gewenste verdeling nog niet in zicht is. </w:t>
      </w:r>
      <w:r w:rsidR="006B6DEA" w:rsidRPr="00A72D03">
        <w:rPr>
          <w:rFonts w:asciiTheme="minorHAnsi" w:eastAsia="Helvetica Neue" w:hAnsiTheme="minorHAnsi" w:cstheme="minorHAnsi"/>
          <w:sz w:val="24"/>
          <w:szCs w:val="24"/>
        </w:rPr>
        <w:t xml:space="preserve">Daarnaast is het relevant te </w:t>
      </w:r>
      <w:r w:rsidR="00EA0B60" w:rsidRPr="00A72D03">
        <w:rPr>
          <w:rFonts w:asciiTheme="minorHAnsi" w:eastAsia="Helvetica Neue" w:hAnsiTheme="minorHAnsi" w:cstheme="minorHAnsi"/>
          <w:sz w:val="24"/>
          <w:szCs w:val="24"/>
        </w:rPr>
        <w:t xml:space="preserve">benoemen dat zodra er geen opbrengst door wind en/of zon </w:t>
      </w:r>
      <w:r w:rsidR="00E571AA" w:rsidRPr="00A72D03">
        <w:rPr>
          <w:rFonts w:asciiTheme="minorHAnsi" w:eastAsia="Helvetica Neue" w:hAnsiTheme="minorHAnsi" w:cstheme="minorHAnsi"/>
          <w:sz w:val="24"/>
          <w:szCs w:val="24"/>
        </w:rPr>
        <w:t xml:space="preserve">is, </w:t>
      </w:r>
      <w:r w:rsidR="00EA0B60" w:rsidRPr="00A72D03">
        <w:rPr>
          <w:rFonts w:asciiTheme="minorHAnsi" w:eastAsia="Helvetica Neue" w:hAnsiTheme="minorHAnsi" w:cstheme="minorHAnsi"/>
          <w:sz w:val="24"/>
          <w:szCs w:val="24"/>
        </w:rPr>
        <w:t xml:space="preserve">er gascentrales dienen te worden opgestart om zodoende het net onder spanning te houden. </w:t>
      </w:r>
      <w:r w:rsidR="00E571AA" w:rsidRPr="00A72D03">
        <w:rPr>
          <w:rFonts w:asciiTheme="minorHAnsi" w:eastAsia="Helvetica Neue" w:hAnsiTheme="minorHAnsi" w:cstheme="minorHAnsi"/>
          <w:sz w:val="24"/>
          <w:szCs w:val="24"/>
        </w:rPr>
        <w:t xml:space="preserve">Ook sluit deze voorwaarde andere mogelijkheden tot het opwekken van duurzame energie uit, zoals de opwek </w:t>
      </w:r>
      <w:proofErr w:type="gramStart"/>
      <w:r w:rsidR="00E571AA" w:rsidRPr="00A72D03">
        <w:rPr>
          <w:rFonts w:asciiTheme="minorHAnsi" w:eastAsia="Helvetica Neue" w:hAnsiTheme="minorHAnsi" w:cstheme="minorHAnsi"/>
          <w:sz w:val="24"/>
          <w:szCs w:val="24"/>
        </w:rPr>
        <w:t>middels</w:t>
      </w:r>
      <w:proofErr w:type="gramEnd"/>
      <w:r w:rsidR="00E571AA" w:rsidRPr="00A72D03">
        <w:rPr>
          <w:rFonts w:asciiTheme="minorHAnsi" w:eastAsia="Helvetica Neue" w:hAnsiTheme="minorHAnsi" w:cstheme="minorHAnsi"/>
          <w:sz w:val="24"/>
          <w:szCs w:val="24"/>
        </w:rPr>
        <w:t xml:space="preserve"> kernenergie. </w:t>
      </w:r>
    </w:p>
    <w:p w14:paraId="552C1107" w14:textId="29712F1E" w:rsidR="00EA0B60" w:rsidRPr="00A72D03" w:rsidRDefault="00E571AA" w:rsidP="00EA0B60">
      <w:pPr>
        <w:rPr>
          <w:rFonts w:asciiTheme="minorHAnsi" w:eastAsia="Helvetica Neue" w:hAnsiTheme="minorHAnsi" w:cstheme="minorHAnsi"/>
          <w:b/>
          <w:sz w:val="24"/>
          <w:szCs w:val="24"/>
        </w:rPr>
      </w:pPr>
      <w:r w:rsidRPr="00A72D03">
        <w:rPr>
          <w:rFonts w:asciiTheme="minorHAnsi" w:eastAsia="Helvetica Neue" w:hAnsiTheme="minorHAnsi" w:cstheme="minorHAnsi"/>
          <w:sz w:val="24"/>
          <w:szCs w:val="24"/>
        </w:rPr>
        <w:t>We verzoeken daarom de randvoorwaarde dat alternatieven streven naar de</w:t>
      </w:r>
      <w:r w:rsidR="00EA0B60" w:rsidRPr="00A72D03">
        <w:rPr>
          <w:rFonts w:asciiTheme="minorHAnsi" w:eastAsia="Helvetica Neue" w:hAnsiTheme="minorHAnsi" w:cstheme="minorHAnsi"/>
          <w:sz w:val="24"/>
          <w:szCs w:val="24"/>
        </w:rPr>
        <w:t xml:space="preserve"> verhouding 40% zon en 60% wind </w:t>
      </w:r>
      <w:r w:rsidRPr="00A72D03">
        <w:rPr>
          <w:rFonts w:asciiTheme="minorHAnsi" w:eastAsia="Helvetica Neue" w:hAnsiTheme="minorHAnsi" w:cstheme="minorHAnsi"/>
          <w:sz w:val="24"/>
          <w:szCs w:val="24"/>
        </w:rPr>
        <w:t xml:space="preserve">wordt geschrapt. </w:t>
      </w:r>
    </w:p>
    <w:p w14:paraId="16962272" w14:textId="77777777" w:rsidR="00EA0B60" w:rsidRPr="00A72D03" w:rsidRDefault="00EA0B60" w:rsidP="00EA0B60">
      <w:pPr>
        <w:rPr>
          <w:rFonts w:asciiTheme="minorHAnsi" w:eastAsia="Helvetica Neue" w:hAnsiTheme="minorHAnsi" w:cstheme="minorHAnsi"/>
          <w:sz w:val="24"/>
          <w:szCs w:val="24"/>
        </w:rPr>
      </w:pPr>
    </w:p>
    <w:p w14:paraId="2EF12546" w14:textId="77777777" w:rsidR="00EA0B60" w:rsidRPr="001E323A" w:rsidRDefault="00EA0B60" w:rsidP="00EA0B60">
      <w:pPr>
        <w:rPr>
          <w:rFonts w:asciiTheme="minorHAnsi" w:eastAsia="Helvetica Neue" w:hAnsiTheme="minorHAnsi" w:cstheme="minorHAnsi"/>
          <w:b/>
          <w:bCs/>
          <w:sz w:val="24"/>
          <w:szCs w:val="24"/>
          <w:u w:val="single"/>
        </w:rPr>
      </w:pPr>
      <w:r w:rsidRPr="001E323A">
        <w:rPr>
          <w:rFonts w:asciiTheme="minorHAnsi" w:eastAsia="Helvetica Neue" w:hAnsiTheme="minorHAnsi" w:cstheme="minorHAnsi"/>
          <w:b/>
          <w:bCs/>
          <w:sz w:val="24"/>
          <w:szCs w:val="24"/>
          <w:u w:val="single"/>
        </w:rPr>
        <w:t>Alternatieven gericht op mens</w:t>
      </w:r>
    </w:p>
    <w:p w14:paraId="656921DE" w14:textId="0B02A173" w:rsidR="00581818" w:rsidRPr="00A72D03" w:rsidRDefault="00E571AA" w:rsidP="00785BC6">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Hierbij willen we nogmaals benadrukken dat het voorzorgsbeginsel niet slecht kan worden toegepast m.b.t. elektromagnetische velden van kabeltracés en stations, maar moet worden uitgebreid naar de </w:t>
      </w:r>
      <w:r w:rsidR="00785BC6" w:rsidRPr="00A72D03">
        <w:rPr>
          <w:rFonts w:asciiTheme="minorHAnsi" w:eastAsia="Helvetica Neue" w:hAnsiTheme="minorHAnsi" w:cstheme="minorHAnsi"/>
          <w:sz w:val="24"/>
          <w:szCs w:val="24"/>
        </w:rPr>
        <w:t>de el</w:t>
      </w:r>
      <w:r w:rsidR="00070CA8" w:rsidRPr="00A72D03">
        <w:rPr>
          <w:rFonts w:asciiTheme="minorHAnsi" w:eastAsia="Helvetica Neue" w:hAnsiTheme="minorHAnsi" w:cstheme="minorHAnsi"/>
          <w:sz w:val="24"/>
          <w:szCs w:val="24"/>
        </w:rPr>
        <w:t>ek</w:t>
      </w:r>
      <w:r w:rsidR="00785BC6" w:rsidRPr="00A72D03">
        <w:rPr>
          <w:rFonts w:asciiTheme="minorHAnsi" w:eastAsia="Helvetica Neue" w:hAnsiTheme="minorHAnsi" w:cstheme="minorHAnsi"/>
          <w:sz w:val="24"/>
          <w:szCs w:val="24"/>
        </w:rPr>
        <w:t xml:space="preserve">tromagnetsiche velden rond de turbines zelf, de </w:t>
      </w:r>
      <w:r w:rsidRPr="00A72D03">
        <w:rPr>
          <w:rFonts w:asciiTheme="minorHAnsi" w:eastAsia="Helvetica Neue" w:hAnsiTheme="minorHAnsi" w:cstheme="minorHAnsi"/>
          <w:sz w:val="24"/>
          <w:szCs w:val="24"/>
        </w:rPr>
        <w:t xml:space="preserve">effecten van geluid (hoorbaar en laagfrequent), slagschaduw </w:t>
      </w:r>
      <w:r w:rsidR="00785BC6" w:rsidRPr="00A72D03">
        <w:rPr>
          <w:rFonts w:asciiTheme="minorHAnsi" w:eastAsia="Helvetica Neue" w:hAnsiTheme="minorHAnsi" w:cstheme="minorHAnsi"/>
          <w:sz w:val="24"/>
          <w:szCs w:val="24"/>
        </w:rPr>
        <w:t>en lichthinder!</w:t>
      </w:r>
    </w:p>
    <w:p w14:paraId="43992CB6" w14:textId="77777777" w:rsidR="00267C96" w:rsidRPr="00A72D03" w:rsidRDefault="00267C96">
      <w:pPr>
        <w:spacing w:after="160" w:line="259" w:lineRule="auto"/>
        <w:rPr>
          <w:rFonts w:asciiTheme="minorHAnsi" w:eastAsia="Helvetica Neue" w:hAnsiTheme="minorHAnsi" w:cstheme="minorHAnsi"/>
          <w:sz w:val="24"/>
          <w:szCs w:val="24"/>
          <w:u w:val="single"/>
        </w:rPr>
      </w:pPr>
    </w:p>
    <w:p w14:paraId="6520E6F6" w14:textId="74CF1225" w:rsidR="00301232" w:rsidRPr="00A72D03" w:rsidRDefault="00267C96" w:rsidP="00301232">
      <w:pPr>
        <w:rPr>
          <w:rFonts w:asciiTheme="minorHAnsi" w:eastAsia="Helvetica Neue" w:hAnsiTheme="minorHAnsi" w:cstheme="minorHAnsi"/>
          <w:b/>
          <w:bCs/>
          <w:sz w:val="28"/>
          <w:szCs w:val="28"/>
        </w:rPr>
      </w:pPr>
      <w:r w:rsidRPr="00A72D03">
        <w:rPr>
          <w:rFonts w:asciiTheme="minorHAnsi" w:eastAsia="Helvetica Neue" w:hAnsiTheme="minorHAnsi" w:cstheme="minorHAnsi"/>
          <w:b/>
          <w:bCs/>
          <w:sz w:val="28"/>
          <w:szCs w:val="28"/>
          <w:u w:val="single"/>
        </w:rPr>
        <w:t>O</w:t>
      </w:r>
      <w:r w:rsidR="00301232" w:rsidRPr="00A72D03">
        <w:rPr>
          <w:rFonts w:asciiTheme="minorHAnsi" w:eastAsia="Helvetica Neue" w:hAnsiTheme="minorHAnsi" w:cstheme="minorHAnsi"/>
          <w:b/>
          <w:bCs/>
          <w:sz w:val="28"/>
          <w:szCs w:val="28"/>
          <w:u w:val="single"/>
        </w:rPr>
        <w:t>verige o</w:t>
      </w:r>
      <w:r w:rsidRPr="00A72D03">
        <w:rPr>
          <w:rFonts w:asciiTheme="minorHAnsi" w:eastAsia="Helvetica Neue" w:hAnsiTheme="minorHAnsi" w:cstheme="minorHAnsi"/>
          <w:b/>
          <w:bCs/>
          <w:sz w:val="28"/>
          <w:szCs w:val="28"/>
          <w:u w:val="single"/>
        </w:rPr>
        <w:t xml:space="preserve">pmerkingen </w:t>
      </w:r>
      <w:r w:rsidR="00BD5D05" w:rsidRPr="00A72D03">
        <w:rPr>
          <w:rFonts w:asciiTheme="minorHAnsi" w:eastAsia="Helvetica Neue" w:hAnsiTheme="minorHAnsi" w:cstheme="minorHAnsi"/>
          <w:b/>
          <w:bCs/>
          <w:sz w:val="28"/>
          <w:szCs w:val="28"/>
          <w:u w:val="single"/>
        </w:rPr>
        <w:t xml:space="preserve">en vragen </w:t>
      </w:r>
      <w:r w:rsidR="006B6DEA" w:rsidRPr="00A72D03">
        <w:rPr>
          <w:rFonts w:asciiTheme="minorHAnsi" w:eastAsia="Helvetica Neue" w:hAnsiTheme="minorHAnsi" w:cstheme="minorHAnsi"/>
          <w:b/>
          <w:bCs/>
          <w:sz w:val="28"/>
          <w:szCs w:val="28"/>
          <w:u w:val="single"/>
        </w:rPr>
        <w:t xml:space="preserve">op volgorde van </w:t>
      </w:r>
      <w:r w:rsidRPr="00A72D03">
        <w:rPr>
          <w:rFonts w:asciiTheme="minorHAnsi" w:eastAsia="Helvetica Neue" w:hAnsiTheme="minorHAnsi" w:cstheme="minorHAnsi"/>
          <w:b/>
          <w:bCs/>
          <w:sz w:val="28"/>
          <w:szCs w:val="28"/>
          <w:u w:val="single"/>
        </w:rPr>
        <w:t>pagina</w:t>
      </w:r>
      <w:r w:rsidR="00301232" w:rsidRPr="00A72D03">
        <w:rPr>
          <w:rFonts w:asciiTheme="minorHAnsi" w:eastAsia="Helvetica Neue" w:hAnsiTheme="minorHAnsi" w:cstheme="minorHAnsi"/>
          <w:b/>
          <w:bCs/>
          <w:sz w:val="28"/>
          <w:szCs w:val="28"/>
        </w:rPr>
        <w:t xml:space="preserve"> </w:t>
      </w:r>
    </w:p>
    <w:p w14:paraId="7673EF9F" w14:textId="58BCA96F" w:rsidR="008449AD" w:rsidRPr="00A72D03" w:rsidRDefault="008449AD" w:rsidP="00301232">
      <w:pPr>
        <w:rPr>
          <w:rFonts w:asciiTheme="minorHAnsi" w:eastAsia="Helvetica Neue" w:hAnsiTheme="minorHAnsi" w:cstheme="minorHAnsi"/>
          <w:sz w:val="24"/>
          <w:szCs w:val="24"/>
        </w:rPr>
      </w:pPr>
    </w:p>
    <w:p w14:paraId="6CC95754" w14:textId="77777777" w:rsidR="008449AD" w:rsidRPr="00A72D03" w:rsidRDefault="008449AD" w:rsidP="008449AD">
      <w:pPr>
        <w:rPr>
          <w:rFonts w:asciiTheme="minorHAnsi" w:eastAsia="Helvetica Neue" w:hAnsiTheme="minorHAnsi" w:cstheme="minorHAnsi"/>
          <w:b/>
          <w:bCs/>
          <w:sz w:val="24"/>
          <w:szCs w:val="24"/>
        </w:rPr>
      </w:pPr>
      <w:r w:rsidRPr="00A72D03">
        <w:rPr>
          <w:rFonts w:asciiTheme="minorHAnsi" w:eastAsia="Helvetica Neue" w:hAnsiTheme="minorHAnsi" w:cstheme="minorHAnsi"/>
          <w:b/>
          <w:bCs/>
          <w:sz w:val="24"/>
          <w:szCs w:val="24"/>
        </w:rPr>
        <w:t>Blz 4:</w:t>
      </w:r>
    </w:p>
    <w:p w14:paraId="0328182C" w14:textId="71280BB3" w:rsidR="008449AD" w:rsidRPr="00A72D03" w:rsidRDefault="008449AD" w:rsidP="008449AD">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Hier benoemt u dat er tijdens een ambtelijk platform op 8 december een brede consensus is bereikt dat een eventueel uitstel van de Omgevingsvisie niet leidt tot een uitstel van de RES 2.0 en het bijbehorende PlanMER. </w:t>
      </w:r>
      <w:r w:rsidR="00EF37C2" w:rsidRPr="00A72D03">
        <w:rPr>
          <w:rFonts w:asciiTheme="minorHAnsi" w:eastAsia="Helvetica Neue" w:hAnsiTheme="minorHAnsi" w:cstheme="minorHAnsi"/>
          <w:sz w:val="24"/>
          <w:szCs w:val="24"/>
        </w:rPr>
        <w:t>Een ambtelijk platvorm</w:t>
      </w:r>
      <w:r w:rsidRPr="00A72D03">
        <w:rPr>
          <w:rFonts w:asciiTheme="minorHAnsi" w:eastAsia="Helvetica Neue" w:hAnsiTheme="minorHAnsi" w:cstheme="minorHAnsi"/>
          <w:sz w:val="24"/>
          <w:szCs w:val="24"/>
        </w:rPr>
        <w:t xml:space="preserve"> lijkt ons niet een orgaan dat besluitvormend is, deze beslissing zal door de politiek bekrachtigd moeten worden.</w:t>
      </w:r>
    </w:p>
    <w:p w14:paraId="58BCFF22" w14:textId="77777777" w:rsidR="008449AD" w:rsidRPr="00A72D03" w:rsidRDefault="008449AD" w:rsidP="00301232">
      <w:pPr>
        <w:rPr>
          <w:rFonts w:asciiTheme="minorHAnsi" w:eastAsia="Helvetica Neue" w:hAnsiTheme="minorHAnsi" w:cstheme="minorHAnsi"/>
          <w:sz w:val="24"/>
          <w:szCs w:val="24"/>
        </w:rPr>
      </w:pPr>
    </w:p>
    <w:p w14:paraId="616C06A2" w14:textId="16DE3195" w:rsidR="00301232" w:rsidRPr="00A72D03" w:rsidRDefault="00301232" w:rsidP="00301232">
      <w:pPr>
        <w:rPr>
          <w:rFonts w:asciiTheme="minorHAnsi" w:eastAsia="Helvetica Neue" w:hAnsiTheme="minorHAnsi" w:cstheme="minorHAnsi"/>
          <w:b/>
          <w:bCs/>
          <w:sz w:val="24"/>
          <w:szCs w:val="24"/>
        </w:rPr>
      </w:pPr>
      <w:r w:rsidRPr="00A72D03">
        <w:rPr>
          <w:rFonts w:asciiTheme="minorHAnsi" w:eastAsia="Helvetica Neue" w:hAnsiTheme="minorHAnsi" w:cstheme="minorHAnsi"/>
          <w:b/>
          <w:bCs/>
          <w:sz w:val="24"/>
          <w:szCs w:val="24"/>
        </w:rPr>
        <w:t>Blz 7:</w:t>
      </w:r>
    </w:p>
    <w:p w14:paraId="0847560A" w14:textId="48B95E60" w:rsidR="00301232" w:rsidRPr="00A72D03" w:rsidRDefault="00301232" w:rsidP="00301232">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U geeft aan dat de RES 1.0 uit zes doelstellingen en zes afspraken bestaan. Vervolgens noemt u de zes doelstellingen. Wat zijn de zes afspraken die hieraan zijn verbonden?</w:t>
      </w:r>
    </w:p>
    <w:p w14:paraId="39971530" w14:textId="77777777" w:rsidR="001C2A72" w:rsidRPr="00A72D03" w:rsidRDefault="001C2A72" w:rsidP="001C2A72">
      <w:pPr>
        <w:rPr>
          <w:rFonts w:asciiTheme="minorHAnsi" w:eastAsia="Helvetica Neue" w:hAnsiTheme="minorHAnsi" w:cstheme="minorHAnsi"/>
          <w:sz w:val="24"/>
          <w:szCs w:val="24"/>
        </w:rPr>
      </w:pPr>
    </w:p>
    <w:p w14:paraId="3A7AE251" w14:textId="6AAF5621" w:rsidR="00785BC6" w:rsidRPr="00A72D03" w:rsidRDefault="00BD5D05" w:rsidP="00BD5D05">
      <w:pPr>
        <w:rPr>
          <w:rFonts w:asciiTheme="minorHAnsi" w:eastAsia="Helvetica Neue" w:hAnsiTheme="minorHAnsi" w:cstheme="minorHAnsi"/>
          <w:sz w:val="24"/>
          <w:szCs w:val="24"/>
        </w:rPr>
      </w:pPr>
      <w:r w:rsidRPr="00A72D03">
        <w:rPr>
          <w:rFonts w:asciiTheme="minorHAnsi" w:eastAsia="Helvetica Neue" w:hAnsiTheme="minorHAnsi" w:cstheme="minorHAnsi"/>
          <w:b/>
          <w:bCs/>
          <w:sz w:val="24"/>
          <w:szCs w:val="24"/>
        </w:rPr>
        <w:lastRenderedPageBreak/>
        <w:t>Blz 9</w:t>
      </w:r>
      <w:r w:rsidR="00785BC6" w:rsidRPr="00A72D03">
        <w:rPr>
          <w:rFonts w:asciiTheme="minorHAnsi" w:eastAsia="Helvetica Neue" w:hAnsiTheme="minorHAnsi" w:cstheme="minorHAnsi"/>
          <w:b/>
          <w:bCs/>
          <w:sz w:val="24"/>
          <w:szCs w:val="24"/>
        </w:rPr>
        <w:t xml:space="preserve">: </w:t>
      </w:r>
      <w:r w:rsidRPr="00A72D03">
        <w:rPr>
          <w:rFonts w:asciiTheme="minorHAnsi" w:eastAsia="Helvetica Neue" w:hAnsiTheme="minorHAnsi" w:cstheme="minorHAnsi"/>
          <w:sz w:val="24"/>
          <w:szCs w:val="24"/>
        </w:rPr>
        <w:t xml:space="preserve"> </w:t>
      </w:r>
    </w:p>
    <w:p w14:paraId="60B58661" w14:textId="3011D644" w:rsidR="006B6DEA" w:rsidRPr="00A72D03" w:rsidRDefault="006B6DEA" w:rsidP="006B6DEA">
      <w:pPr>
        <w:spacing w:after="160" w:line="259" w:lineRule="auto"/>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U geeft in de tabel met raakvlakken met andere onderzoeken aan dat het PlanMER Nationale windturbinebepalingen leefomgeving slechts ‘beperkte’ raakvlakken heeft met deze PlanMer Herijking RES 2.0 West-Overijssel. Hoe komt u bij deze catagorisering? </w:t>
      </w:r>
      <w:proofErr w:type="gramStart"/>
      <w:r w:rsidRPr="00A72D03">
        <w:rPr>
          <w:rFonts w:asciiTheme="minorHAnsi" w:eastAsia="Helvetica Neue" w:hAnsiTheme="minorHAnsi" w:cstheme="minorHAnsi"/>
          <w:sz w:val="24"/>
          <w:szCs w:val="24"/>
        </w:rPr>
        <w:t>Ons inziens</w:t>
      </w:r>
      <w:proofErr w:type="gramEnd"/>
      <w:r w:rsidRPr="00A72D03">
        <w:rPr>
          <w:rFonts w:asciiTheme="minorHAnsi" w:eastAsia="Helvetica Neue" w:hAnsiTheme="minorHAnsi" w:cstheme="minorHAnsi"/>
          <w:sz w:val="24"/>
          <w:szCs w:val="24"/>
        </w:rPr>
        <w:t xml:space="preserve"> heeft de PlanMER Nationale windturbinebepalingen waarschijnlijk </w:t>
      </w:r>
      <w:r w:rsidRPr="00A72D03">
        <w:rPr>
          <w:rFonts w:asciiTheme="minorHAnsi" w:eastAsia="Helvetica Neue" w:hAnsiTheme="minorHAnsi" w:cstheme="minorHAnsi"/>
          <w:i/>
          <w:sz w:val="24"/>
          <w:szCs w:val="24"/>
        </w:rPr>
        <w:t>zeer veel</w:t>
      </w:r>
      <w:r w:rsidRPr="00A72D03">
        <w:rPr>
          <w:rFonts w:asciiTheme="minorHAnsi" w:eastAsia="Helvetica Neue" w:hAnsiTheme="minorHAnsi" w:cstheme="minorHAnsi"/>
          <w:sz w:val="24"/>
          <w:szCs w:val="24"/>
        </w:rPr>
        <w:t xml:space="preserve"> raakvlakken</w:t>
      </w:r>
      <w:r w:rsidR="00070CA8" w:rsidRPr="00A72D03">
        <w:rPr>
          <w:rFonts w:asciiTheme="minorHAnsi" w:eastAsia="Helvetica Neue" w:hAnsiTheme="minorHAnsi" w:cstheme="minorHAnsi"/>
          <w:sz w:val="24"/>
          <w:szCs w:val="24"/>
        </w:rPr>
        <w:t>.</w:t>
      </w:r>
    </w:p>
    <w:p w14:paraId="7281EE6A" w14:textId="458EC03E" w:rsidR="006B6DEA" w:rsidRPr="00A72D03" w:rsidRDefault="006B6DEA" w:rsidP="006B6DEA">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U laat zien welke m.e.r. -procedures er binnen de Provincie Gelderland lopen (figuur 2.2 - hoewel verwezen wordt naar figuur 2.1)</w:t>
      </w:r>
      <w:r w:rsidR="007B73E7" w:rsidRPr="00A72D03">
        <w:rPr>
          <w:rFonts w:asciiTheme="minorHAnsi" w:eastAsia="Helvetica Neue" w:hAnsiTheme="minorHAnsi" w:cstheme="minorHAnsi"/>
          <w:sz w:val="24"/>
          <w:szCs w:val="24"/>
        </w:rPr>
        <w:t>, maar</w:t>
      </w:r>
      <w:r w:rsidR="00A72D03">
        <w:rPr>
          <w:rFonts w:asciiTheme="minorHAnsi" w:eastAsia="Helvetica Neue" w:hAnsiTheme="minorHAnsi" w:cstheme="minorHAnsi"/>
          <w:sz w:val="24"/>
          <w:szCs w:val="24"/>
        </w:rPr>
        <w:t xml:space="preserve"> </w:t>
      </w:r>
      <w:r w:rsidR="007B73E7" w:rsidRPr="00A72D03">
        <w:rPr>
          <w:rFonts w:asciiTheme="minorHAnsi" w:eastAsia="Helvetica Neue" w:hAnsiTheme="minorHAnsi" w:cstheme="minorHAnsi"/>
          <w:sz w:val="24"/>
          <w:szCs w:val="24"/>
        </w:rPr>
        <w:t>h</w:t>
      </w:r>
      <w:r w:rsidRPr="00A72D03">
        <w:rPr>
          <w:rFonts w:asciiTheme="minorHAnsi" w:eastAsia="Helvetica Neue" w:hAnsiTheme="minorHAnsi" w:cstheme="minorHAnsi"/>
          <w:sz w:val="24"/>
          <w:szCs w:val="24"/>
        </w:rPr>
        <w:t>oe zit dat in de overige gebieden?</w:t>
      </w:r>
    </w:p>
    <w:p w14:paraId="54E056F8" w14:textId="77777777" w:rsidR="001C2A72" w:rsidRPr="00A72D03" w:rsidRDefault="001C2A72" w:rsidP="001C2A72">
      <w:pPr>
        <w:rPr>
          <w:rFonts w:asciiTheme="minorHAnsi" w:eastAsia="Helvetica Neue" w:hAnsiTheme="minorHAnsi" w:cstheme="minorHAnsi"/>
          <w:sz w:val="24"/>
          <w:szCs w:val="24"/>
        </w:rPr>
      </w:pPr>
    </w:p>
    <w:p w14:paraId="3B87672D" w14:textId="77777777" w:rsidR="001F74ED" w:rsidRPr="00A72D03" w:rsidRDefault="001F74ED" w:rsidP="001C2A72">
      <w:pPr>
        <w:rPr>
          <w:rFonts w:asciiTheme="minorHAnsi" w:eastAsia="Helvetica Neue" w:hAnsiTheme="minorHAnsi" w:cstheme="minorHAnsi"/>
          <w:b/>
          <w:bCs/>
          <w:sz w:val="24"/>
          <w:szCs w:val="24"/>
        </w:rPr>
      </w:pPr>
      <w:r w:rsidRPr="00A72D03">
        <w:rPr>
          <w:rFonts w:asciiTheme="minorHAnsi" w:eastAsia="Helvetica Neue" w:hAnsiTheme="minorHAnsi" w:cstheme="minorHAnsi"/>
          <w:b/>
          <w:bCs/>
          <w:sz w:val="24"/>
          <w:szCs w:val="24"/>
        </w:rPr>
        <w:t>Blz 11:</w:t>
      </w:r>
    </w:p>
    <w:p w14:paraId="6ED5B937" w14:textId="167A725A" w:rsidR="00EF37C2" w:rsidRPr="00A72D03" w:rsidRDefault="001C2A72" w:rsidP="001C2A72">
      <w:pPr>
        <w:rPr>
          <w:rFonts w:asciiTheme="minorHAnsi" w:eastAsia="Helvetica Neue" w:hAnsiTheme="minorHAnsi" w:cstheme="minorHAnsi"/>
          <w:sz w:val="24"/>
          <w:szCs w:val="24"/>
        </w:rPr>
      </w:pPr>
      <w:r w:rsidRPr="00A72D03">
        <w:rPr>
          <w:rFonts w:asciiTheme="minorHAnsi" w:eastAsia="Helvetica Neue" w:hAnsiTheme="minorHAnsi" w:cstheme="minorHAnsi"/>
          <w:sz w:val="24"/>
          <w:szCs w:val="24"/>
        </w:rPr>
        <w:t xml:space="preserve">U geeft aan dat de Provincie Overijssel de mogelijkheid biedt om, als uitzondering op de principes van zuinig en zorgvuldig ruimtegebruik, in de Groene Omgeving tijdelijke </w:t>
      </w:r>
      <w:r w:rsidR="006B6DEA" w:rsidRPr="00A72D03">
        <w:rPr>
          <w:rFonts w:asciiTheme="minorHAnsi" w:eastAsia="Helvetica Neue" w:hAnsiTheme="minorHAnsi" w:cstheme="minorHAnsi"/>
          <w:sz w:val="24"/>
          <w:szCs w:val="24"/>
        </w:rPr>
        <w:t>z</w:t>
      </w:r>
      <w:r w:rsidRPr="00A72D03">
        <w:rPr>
          <w:rFonts w:asciiTheme="minorHAnsi" w:eastAsia="Helvetica Neue" w:hAnsiTheme="minorHAnsi" w:cstheme="minorHAnsi"/>
          <w:sz w:val="24"/>
          <w:szCs w:val="24"/>
        </w:rPr>
        <w:t>elfstandige opstellingen van zonnepanelen te realiseren.</w:t>
      </w:r>
      <w:r w:rsidR="00EF37C2" w:rsidRPr="00A72D03">
        <w:rPr>
          <w:rFonts w:asciiTheme="minorHAnsi" w:eastAsia="Helvetica Neue" w:hAnsiTheme="minorHAnsi" w:cstheme="minorHAnsi"/>
          <w:sz w:val="24"/>
          <w:szCs w:val="24"/>
        </w:rPr>
        <w:t xml:space="preserve"> Wat wordt bedoeld met </w:t>
      </w:r>
      <w:r w:rsidRPr="00A72D03">
        <w:rPr>
          <w:rFonts w:asciiTheme="minorHAnsi" w:eastAsia="Helvetica Neue" w:hAnsiTheme="minorHAnsi" w:cstheme="minorHAnsi"/>
          <w:sz w:val="24"/>
          <w:szCs w:val="24"/>
        </w:rPr>
        <w:t>de ‘Groene Omgeving?</w:t>
      </w:r>
      <w:r w:rsidR="00EF37C2" w:rsidRPr="00A72D03">
        <w:rPr>
          <w:rFonts w:asciiTheme="minorHAnsi" w:eastAsia="Helvetica Neue" w:hAnsiTheme="minorHAnsi" w:cstheme="minorHAnsi"/>
          <w:sz w:val="24"/>
          <w:szCs w:val="24"/>
        </w:rPr>
        <w:t xml:space="preserve"> En waarom is dit slecht van toepassing op opstellingen van zonnepanelen?</w:t>
      </w:r>
    </w:p>
    <w:bookmarkEnd w:id="0"/>
    <w:p w14:paraId="5DA65993" w14:textId="3385B546" w:rsidR="001C2A72" w:rsidRDefault="001C2A72" w:rsidP="007B73E7">
      <w:pPr>
        <w:spacing w:after="160" w:line="259" w:lineRule="auto"/>
        <w:rPr>
          <w:rFonts w:asciiTheme="minorHAnsi" w:eastAsia="Helvetica Neue" w:hAnsiTheme="minorHAnsi" w:cstheme="minorHAnsi"/>
          <w:sz w:val="24"/>
          <w:szCs w:val="24"/>
        </w:rPr>
      </w:pPr>
    </w:p>
    <w:p w14:paraId="2B8814C0" w14:textId="1E90C6D2" w:rsidR="00551ECF" w:rsidRDefault="00551ECF" w:rsidP="007B73E7">
      <w:pPr>
        <w:spacing w:after="160" w:line="259" w:lineRule="auto"/>
        <w:rPr>
          <w:rFonts w:asciiTheme="minorHAnsi" w:eastAsia="Helvetica Neue" w:hAnsiTheme="minorHAnsi" w:cstheme="minorHAnsi"/>
          <w:sz w:val="24"/>
          <w:szCs w:val="24"/>
        </w:rPr>
      </w:pPr>
    </w:p>
    <w:p w14:paraId="781BFD13" w14:textId="77777777" w:rsidR="00551ECF" w:rsidRPr="00551ECF" w:rsidRDefault="00551ECF" w:rsidP="00551ECF">
      <w:pPr>
        <w:spacing w:after="160" w:line="259" w:lineRule="auto"/>
        <w:rPr>
          <w:rFonts w:asciiTheme="minorHAnsi" w:eastAsia="Helvetica Neue" w:hAnsiTheme="minorHAnsi" w:cstheme="minorHAnsi"/>
          <w:sz w:val="24"/>
          <w:szCs w:val="24"/>
        </w:rPr>
      </w:pPr>
      <w:r w:rsidRPr="00551ECF">
        <w:rPr>
          <w:rFonts w:asciiTheme="minorHAnsi" w:eastAsia="Helvetica Neue" w:hAnsiTheme="minorHAnsi" w:cstheme="minorHAnsi"/>
          <w:sz w:val="24"/>
          <w:szCs w:val="24"/>
        </w:rPr>
        <w:t>Met vriendelijke groet,</w:t>
      </w:r>
    </w:p>
    <w:p w14:paraId="263043A0" w14:textId="2A68F231" w:rsidR="00551ECF" w:rsidRPr="00A72D03" w:rsidRDefault="00551ECF" w:rsidP="00551ECF">
      <w:pPr>
        <w:spacing w:after="160" w:line="259" w:lineRule="auto"/>
        <w:rPr>
          <w:rFonts w:asciiTheme="minorHAnsi" w:eastAsia="Helvetica Neue" w:hAnsiTheme="minorHAnsi" w:cstheme="minorHAnsi"/>
          <w:sz w:val="24"/>
          <w:szCs w:val="24"/>
        </w:rPr>
      </w:pPr>
      <w:r>
        <w:rPr>
          <w:rFonts w:asciiTheme="minorHAnsi" w:eastAsia="Helvetica Neue" w:hAnsiTheme="minorHAnsi" w:cstheme="minorHAnsi"/>
          <w:sz w:val="24"/>
          <w:szCs w:val="24"/>
        </w:rPr>
        <w:t>Namens stichting DeventerWint,</w:t>
      </w:r>
      <w:r>
        <w:rPr>
          <w:rFonts w:asciiTheme="minorHAnsi" w:eastAsia="Helvetica Neue" w:hAnsiTheme="minorHAnsi" w:cstheme="minorHAnsi"/>
          <w:sz w:val="24"/>
          <w:szCs w:val="24"/>
        </w:rPr>
        <w:br/>
        <w:t>Voorzitter Vincent Volkers</w:t>
      </w:r>
      <w:r>
        <w:rPr>
          <w:rFonts w:asciiTheme="minorHAnsi" w:eastAsia="Helvetica Neue" w:hAnsiTheme="minorHAnsi" w:cstheme="minorHAnsi"/>
          <w:sz w:val="24"/>
          <w:szCs w:val="24"/>
        </w:rPr>
        <w:br/>
        <w:t>Secretaris Bart Smit</w:t>
      </w:r>
    </w:p>
    <w:sectPr w:rsidR="00551ECF" w:rsidRPr="00A72D03" w:rsidSect="0054114B">
      <w:footerReference w:type="default" r:id="rId14"/>
      <w:pgSz w:w="11909" w:h="16834"/>
      <w:pgMar w:top="1440" w:right="1440" w:bottom="1440" w:left="1440" w:header="720" w:footer="294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45DF" w14:textId="77777777" w:rsidR="008267CC" w:rsidRDefault="008267CC" w:rsidP="007B73E7">
      <w:pPr>
        <w:spacing w:line="240" w:lineRule="auto"/>
      </w:pPr>
      <w:r>
        <w:separator/>
      </w:r>
    </w:p>
  </w:endnote>
  <w:endnote w:type="continuationSeparator" w:id="0">
    <w:p w14:paraId="32FECCBE" w14:textId="77777777" w:rsidR="008267CC" w:rsidRDefault="008267CC" w:rsidP="007B7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6D2" w14:textId="34CEC64D" w:rsidR="007B73E7" w:rsidRDefault="007B73E7">
    <w:pPr>
      <w:pStyle w:val="Voettekst"/>
    </w:pPr>
    <w:r>
      <w:rPr>
        <w:noProof/>
      </w:rPr>
      <w:drawing>
        <wp:anchor distT="0" distB="0" distL="114300" distR="114300" simplePos="0" relativeHeight="251679232" behindDoc="0" locked="0" layoutInCell="1" allowOverlap="1" wp14:anchorId="7B9A54A8" wp14:editId="5243ACCA">
          <wp:simplePos x="0" y="0"/>
          <wp:positionH relativeFrom="column">
            <wp:posOffset>571694</wp:posOffset>
          </wp:positionH>
          <wp:positionV relativeFrom="paragraph">
            <wp:posOffset>-58585</wp:posOffset>
          </wp:positionV>
          <wp:extent cx="5733415" cy="194246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733415" cy="19424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012D" w14:textId="77777777" w:rsidR="008267CC" w:rsidRDefault="008267CC" w:rsidP="007B73E7">
      <w:pPr>
        <w:spacing w:line="240" w:lineRule="auto"/>
      </w:pPr>
      <w:r>
        <w:separator/>
      </w:r>
    </w:p>
  </w:footnote>
  <w:footnote w:type="continuationSeparator" w:id="0">
    <w:p w14:paraId="7A2DAE10" w14:textId="77777777" w:rsidR="008267CC" w:rsidRDefault="008267CC" w:rsidP="007B73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BF9"/>
    <w:multiLevelType w:val="hybridMultilevel"/>
    <w:tmpl w:val="E9108EAC"/>
    <w:lvl w:ilvl="0" w:tplc="44BEBB38">
      <w:start w:val="27"/>
      <w:numFmt w:val="bullet"/>
      <w:lvlText w:val="-"/>
      <w:lvlJc w:val="left"/>
      <w:pPr>
        <w:ind w:left="720" w:hanging="360"/>
      </w:pPr>
      <w:rPr>
        <w:rFonts w:ascii="Helvetica Neue" w:eastAsia="Helvetica Neue" w:hAnsi="Helvetica Neue" w:cs="Helvetica Neu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405EB7"/>
    <w:multiLevelType w:val="hybridMultilevel"/>
    <w:tmpl w:val="5E5C4C4A"/>
    <w:lvl w:ilvl="0" w:tplc="E6668C64">
      <w:start w:val="27"/>
      <w:numFmt w:val="bullet"/>
      <w:lvlText w:val=""/>
      <w:lvlJc w:val="left"/>
      <w:pPr>
        <w:ind w:left="720" w:hanging="360"/>
      </w:pPr>
      <w:rPr>
        <w:rFonts w:ascii="Symbol" w:eastAsia="Helvetica Neue" w:hAnsi="Symbol" w:cs="Helvetica Neu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275531"/>
    <w:multiLevelType w:val="multilevel"/>
    <w:tmpl w:val="0EE6E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737911"/>
    <w:multiLevelType w:val="multilevel"/>
    <w:tmpl w:val="B3229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BF6FA0"/>
    <w:multiLevelType w:val="hybridMultilevel"/>
    <w:tmpl w:val="68E8E56E"/>
    <w:lvl w:ilvl="0" w:tplc="AFCA47A8">
      <w:start w:val="4"/>
      <w:numFmt w:val="bullet"/>
      <w:lvlText w:val="-"/>
      <w:lvlJc w:val="left"/>
      <w:pPr>
        <w:ind w:left="502" w:hanging="360"/>
      </w:pPr>
      <w:rPr>
        <w:rFonts w:ascii="Calibri" w:eastAsia="Helvetica Neue" w:hAnsi="Calibri" w:cs="Calibr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5" w15:restartNumberingAfterBreak="0">
    <w:nsid w:val="4CB0402D"/>
    <w:multiLevelType w:val="hybridMultilevel"/>
    <w:tmpl w:val="E26E4550"/>
    <w:lvl w:ilvl="0" w:tplc="4B86E050">
      <w:start w:val="27"/>
      <w:numFmt w:val="bullet"/>
      <w:lvlText w:val=""/>
      <w:lvlJc w:val="left"/>
      <w:pPr>
        <w:ind w:left="502" w:hanging="360"/>
      </w:pPr>
      <w:rPr>
        <w:rFonts w:ascii="Symbol" w:eastAsia="Arial" w:hAnsi="Symbol" w:cstheme="minorHAns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6" w15:restartNumberingAfterBreak="0">
    <w:nsid w:val="69995133"/>
    <w:multiLevelType w:val="hybridMultilevel"/>
    <w:tmpl w:val="41F6EEAE"/>
    <w:lvl w:ilvl="0" w:tplc="CD248502">
      <w:numFmt w:val="bullet"/>
      <w:lvlText w:val="-"/>
      <w:lvlJc w:val="left"/>
      <w:pPr>
        <w:ind w:left="720" w:hanging="360"/>
      </w:pPr>
      <w:rPr>
        <w:rFonts w:ascii="Calibri" w:eastAsia="Helvetica Neue"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E605BF"/>
    <w:multiLevelType w:val="hybridMultilevel"/>
    <w:tmpl w:val="3ED86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9065813">
    <w:abstractNumId w:val="2"/>
  </w:num>
  <w:num w:numId="2" w16cid:durableId="1151486778">
    <w:abstractNumId w:val="3"/>
  </w:num>
  <w:num w:numId="3" w16cid:durableId="1480146304">
    <w:abstractNumId w:val="0"/>
  </w:num>
  <w:num w:numId="4" w16cid:durableId="1114859282">
    <w:abstractNumId w:val="1"/>
  </w:num>
  <w:num w:numId="5" w16cid:durableId="130177751">
    <w:abstractNumId w:val="5"/>
  </w:num>
  <w:num w:numId="6" w16cid:durableId="1617831520">
    <w:abstractNumId w:val="6"/>
  </w:num>
  <w:num w:numId="7" w16cid:durableId="405958738">
    <w:abstractNumId w:val="4"/>
  </w:num>
  <w:num w:numId="8" w16cid:durableId="1595363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289B"/>
    <w:rsid w:val="000024E6"/>
    <w:rsid w:val="00004D90"/>
    <w:rsid w:val="0004289B"/>
    <w:rsid w:val="00070CA8"/>
    <w:rsid w:val="00074116"/>
    <w:rsid w:val="00082C1B"/>
    <w:rsid w:val="00096937"/>
    <w:rsid w:val="00123AEA"/>
    <w:rsid w:val="0015410E"/>
    <w:rsid w:val="001645B7"/>
    <w:rsid w:val="00172A00"/>
    <w:rsid w:val="001A2F73"/>
    <w:rsid w:val="001C2A72"/>
    <w:rsid w:val="001E323A"/>
    <w:rsid w:val="001F74ED"/>
    <w:rsid w:val="00267C96"/>
    <w:rsid w:val="002A6DE2"/>
    <w:rsid w:val="002D2B79"/>
    <w:rsid w:val="002F1C58"/>
    <w:rsid w:val="00301232"/>
    <w:rsid w:val="003253D0"/>
    <w:rsid w:val="003A33E0"/>
    <w:rsid w:val="003B1DEC"/>
    <w:rsid w:val="004112EF"/>
    <w:rsid w:val="004271ED"/>
    <w:rsid w:val="00446BB0"/>
    <w:rsid w:val="004651EB"/>
    <w:rsid w:val="004974FA"/>
    <w:rsid w:val="004A1EA3"/>
    <w:rsid w:val="004E5CB6"/>
    <w:rsid w:val="00530FBA"/>
    <w:rsid w:val="00533BBF"/>
    <w:rsid w:val="0054114B"/>
    <w:rsid w:val="00551ECF"/>
    <w:rsid w:val="00581818"/>
    <w:rsid w:val="005B3A51"/>
    <w:rsid w:val="006601E6"/>
    <w:rsid w:val="00680E36"/>
    <w:rsid w:val="00682052"/>
    <w:rsid w:val="006B6DEA"/>
    <w:rsid w:val="00701039"/>
    <w:rsid w:val="00721452"/>
    <w:rsid w:val="00724B2F"/>
    <w:rsid w:val="007723A3"/>
    <w:rsid w:val="007777DE"/>
    <w:rsid w:val="00785BC6"/>
    <w:rsid w:val="00792F03"/>
    <w:rsid w:val="0079732A"/>
    <w:rsid w:val="007B73E7"/>
    <w:rsid w:val="007E2BFD"/>
    <w:rsid w:val="008205F6"/>
    <w:rsid w:val="008267CC"/>
    <w:rsid w:val="00837D73"/>
    <w:rsid w:val="008449AD"/>
    <w:rsid w:val="00856209"/>
    <w:rsid w:val="00871A59"/>
    <w:rsid w:val="00874783"/>
    <w:rsid w:val="008871A7"/>
    <w:rsid w:val="008965C7"/>
    <w:rsid w:val="008A1F4F"/>
    <w:rsid w:val="008C1BE3"/>
    <w:rsid w:val="009B255C"/>
    <w:rsid w:val="009F01EC"/>
    <w:rsid w:val="00A0220D"/>
    <w:rsid w:val="00A17C04"/>
    <w:rsid w:val="00A72D03"/>
    <w:rsid w:val="00A743D9"/>
    <w:rsid w:val="00A7492C"/>
    <w:rsid w:val="00AE618D"/>
    <w:rsid w:val="00BA03C5"/>
    <w:rsid w:val="00BB174A"/>
    <w:rsid w:val="00BD119F"/>
    <w:rsid w:val="00BD1A25"/>
    <w:rsid w:val="00BD5D05"/>
    <w:rsid w:val="00C220D2"/>
    <w:rsid w:val="00C234FC"/>
    <w:rsid w:val="00C366A6"/>
    <w:rsid w:val="00C60FE0"/>
    <w:rsid w:val="00CC7E52"/>
    <w:rsid w:val="00CE3A6E"/>
    <w:rsid w:val="00D13C8F"/>
    <w:rsid w:val="00D16F92"/>
    <w:rsid w:val="00D5308C"/>
    <w:rsid w:val="00D95550"/>
    <w:rsid w:val="00E146A1"/>
    <w:rsid w:val="00E40F20"/>
    <w:rsid w:val="00E571AA"/>
    <w:rsid w:val="00E93AF1"/>
    <w:rsid w:val="00EA0B60"/>
    <w:rsid w:val="00EA4D41"/>
    <w:rsid w:val="00EA7B5F"/>
    <w:rsid w:val="00EC0E67"/>
    <w:rsid w:val="00EF2159"/>
    <w:rsid w:val="00EF37C2"/>
    <w:rsid w:val="00F22F79"/>
    <w:rsid w:val="00F354AF"/>
    <w:rsid w:val="00F61B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7706E"/>
  <w15:docId w15:val="{E458FD1F-FBF8-48BA-9BB0-F35F6871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2A72"/>
    <w:pPr>
      <w:spacing w:after="0" w:line="276" w:lineRule="auto"/>
    </w:pPr>
    <w:rPr>
      <w:rFonts w:ascii="Arial" w:eastAsia="Arial" w:hAnsi="Arial" w:cs="Arial"/>
      <w:lang w:val="nl" w:eastAsia="nl-NL"/>
    </w:rPr>
  </w:style>
  <w:style w:type="paragraph" w:styleId="Kop1">
    <w:name w:val="heading 1"/>
    <w:basedOn w:val="Standaard"/>
    <w:next w:val="Standaard"/>
    <w:link w:val="Kop1Char"/>
    <w:uiPriority w:val="9"/>
    <w:qFormat/>
    <w:rsid w:val="00BD11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BD11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1C2A72"/>
    <w:pPr>
      <w:spacing w:after="0" w:line="240" w:lineRule="auto"/>
    </w:pPr>
    <w:rPr>
      <w:rFonts w:ascii="Arial" w:eastAsia="Arial" w:hAnsi="Arial" w:cs="Arial"/>
      <w:lang w:val="nl" w:eastAsia="nl-NL"/>
    </w:rPr>
  </w:style>
  <w:style w:type="character" w:styleId="Hyperlink">
    <w:name w:val="Hyperlink"/>
    <w:basedOn w:val="Standaardalinea-lettertype"/>
    <w:uiPriority w:val="99"/>
    <w:unhideWhenUsed/>
    <w:rsid w:val="004651EB"/>
    <w:rPr>
      <w:color w:val="0563C1" w:themeColor="hyperlink"/>
      <w:u w:val="single"/>
    </w:rPr>
  </w:style>
  <w:style w:type="character" w:styleId="Onopgelostemelding">
    <w:name w:val="Unresolved Mention"/>
    <w:basedOn w:val="Standaardalinea-lettertype"/>
    <w:uiPriority w:val="99"/>
    <w:semiHidden/>
    <w:unhideWhenUsed/>
    <w:rsid w:val="004651EB"/>
    <w:rPr>
      <w:color w:val="605E5C"/>
      <w:shd w:val="clear" w:color="auto" w:fill="E1DFDD"/>
    </w:rPr>
  </w:style>
  <w:style w:type="paragraph" w:styleId="Lijstalinea">
    <w:name w:val="List Paragraph"/>
    <w:basedOn w:val="Standaard"/>
    <w:uiPriority w:val="34"/>
    <w:qFormat/>
    <w:rsid w:val="004651EB"/>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Arial" w:eastAsia="Arial" w:hAnsi="Arial" w:cs="Arial"/>
      <w:sz w:val="20"/>
      <w:szCs w:val="20"/>
      <w:lang w:val="nl" w:eastAsia="nl-NL"/>
    </w:rPr>
  </w:style>
  <w:style w:type="character" w:styleId="Verwijzingopmerking">
    <w:name w:val="annotation reference"/>
    <w:basedOn w:val="Standaardalinea-lettertype"/>
    <w:uiPriority w:val="99"/>
    <w:semiHidden/>
    <w:unhideWhenUsed/>
    <w:rPr>
      <w:sz w:val="16"/>
      <w:szCs w:val="16"/>
    </w:rPr>
  </w:style>
  <w:style w:type="character" w:customStyle="1" w:styleId="Kop2Char">
    <w:name w:val="Kop 2 Char"/>
    <w:basedOn w:val="Standaardalinea-lettertype"/>
    <w:link w:val="Kop2"/>
    <w:uiPriority w:val="9"/>
    <w:semiHidden/>
    <w:rsid w:val="00BD119F"/>
    <w:rPr>
      <w:rFonts w:asciiTheme="majorHAnsi" w:eastAsiaTheme="majorEastAsia" w:hAnsiTheme="majorHAnsi" w:cstheme="majorBidi"/>
      <w:color w:val="2F5496" w:themeColor="accent1" w:themeShade="BF"/>
      <w:sz w:val="26"/>
      <w:szCs w:val="26"/>
      <w:lang w:val="nl" w:eastAsia="nl-NL"/>
    </w:rPr>
  </w:style>
  <w:style w:type="character" w:customStyle="1" w:styleId="Kop1Char">
    <w:name w:val="Kop 1 Char"/>
    <w:basedOn w:val="Standaardalinea-lettertype"/>
    <w:link w:val="Kop1"/>
    <w:uiPriority w:val="9"/>
    <w:rsid w:val="00BD119F"/>
    <w:rPr>
      <w:rFonts w:asciiTheme="majorHAnsi" w:eastAsiaTheme="majorEastAsia" w:hAnsiTheme="majorHAnsi" w:cstheme="majorBidi"/>
      <w:color w:val="2F5496" w:themeColor="accent1" w:themeShade="BF"/>
      <w:sz w:val="32"/>
      <w:szCs w:val="32"/>
      <w:lang w:val="nl" w:eastAsia="nl-NL"/>
    </w:rPr>
  </w:style>
  <w:style w:type="character" w:customStyle="1" w:styleId="cf01">
    <w:name w:val="cf01"/>
    <w:basedOn w:val="Standaardalinea-lettertype"/>
    <w:rsid w:val="00096937"/>
    <w:rPr>
      <w:rFonts w:ascii="Segoe UI" w:hAnsi="Segoe UI" w:cs="Segoe UI" w:hint="default"/>
      <w:sz w:val="18"/>
      <w:szCs w:val="18"/>
    </w:rPr>
  </w:style>
  <w:style w:type="character" w:customStyle="1" w:styleId="markedcontent">
    <w:name w:val="markedcontent"/>
    <w:basedOn w:val="Standaardalinea-lettertype"/>
    <w:rsid w:val="001645B7"/>
  </w:style>
  <w:style w:type="paragraph" w:styleId="Onderwerpvanopmerking">
    <w:name w:val="annotation subject"/>
    <w:basedOn w:val="Tekstopmerking"/>
    <w:next w:val="Tekstopmerking"/>
    <w:link w:val="OnderwerpvanopmerkingChar"/>
    <w:uiPriority w:val="99"/>
    <w:semiHidden/>
    <w:unhideWhenUsed/>
    <w:rsid w:val="00874783"/>
    <w:rPr>
      <w:b/>
      <w:bCs/>
    </w:rPr>
  </w:style>
  <w:style w:type="character" w:customStyle="1" w:styleId="OnderwerpvanopmerkingChar">
    <w:name w:val="Onderwerp van opmerking Char"/>
    <w:basedOn w:val="TekstopmerkingChar"/>
    <w:link w:val="Onderwerpvanopmerking"/>
    <w:uiPriority w:val="99"/>
    <w:semiHidden/>
    <w:rsid w:val="00874783"/>
    <w:rPr>
      <w:rFonts w:ascii="Arial" w:eastAsia="Arial" w:hAnsi="Arial" w:cs="Arial"/>
      <w:b/>
      <w:bCs/>
      <w:sz w:val="20"/>
      <w:szCs w:val="20"/>
      <w:lang w:val="nl" w:eastAsia="nl-NL"/>
    </w:rPr>
  </w:style>
  <w:style w:type="character" w:styleId="GevolgdeHyperlink">
    <w:name w:val="FollowedHyperlink"/>
    <w:basedOn w:val="Standaardalinea-lettertype"/>
    <w:uiPriority w:val="99"/>
    <w:semiHidden/>
    <w:unhideWhenUsed/>
    <w:rsid w:val="009B255C"/>
    <w:rPr>
      <w:color w:val="954F72" w:themeColor="followedHyperlink"/>
      <w:u w:val="single"/>
    </w:rPr>
  </w:style>
  <w:style w:type="character" w:customStyle="1" w:styleId="hgkelc">
    <w:name w:val="hgkelc"/>
    <w:basedOn w:val="Standaardalinea-lettertype"/>
    <w:rsid w:val="00172A00"/>
  </w:style>
  <w:style w:type="paragraph" w:styleId="Koptekst">
    <w:name w:val="header"/>
    <w:basedOn w:val="Standaard"/>
    <w:link w:val="KoptekstChar"/>
    <w:uiPriority w:val="99"/>
    <w:unhideWhenUsed/>
    <w:rsid w:val="007B73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73E7"/>
    <w:rPr>
      <w:rFonts w:ascii="Arial" w:eastAsia="Arial" w:hAnsi="Arial" w:cs="Arial"/>
      <w:lang w:val="nl" w:eastAsia="nl-NL"/>
    </w:rPr>
  </w:style>
  <w:style w:type="paragraph" w:styleId="Voettekst">
    <w:name w:val="footer"/>
    <w:basedOn w:val="Standaard"/>
    <w:link w:val="VoettekstChar"/>
    <w:uiPriority w:val="99"/>
    <w:unhideWhenUsed/>
    <w:rsid w:val="007B73E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73E7"/>
    <w:rPr>
      <w:rFonts w:ascii="Arial" w:eastAsia="Arial" w:hAnsi="Arial" w:cs="Arial"/>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89322">
      <w:bodyDiv w:val="1"/>
      <w:marLeft w:val="0"/>
      <w:marRight w:val="0"/>
      <w:marTop w:val="0"/>
      <w:marBottom w:val="0"/>
      <w:divBdr>
        <w:top w:val="none" w:sz="0" w:space="0" w:color="auto"/>
        <w:left w:val="none" w:sz="0" w:space="0" w:color="auto"/>
        <w:bottom w:val="none" w:sz="0" w:space="0" w:color="auto"/>
        <w:right w:val="none" w:sz="0" w:space="0" w:color="auto"/>
      </w:divBdr>
    </w:div>
    <w:div w:id="1151294233">
      <w:bodyDiv w:val="1"/>
      <w:marLeft w:val="0"/>
      <w:marRight w:val="0"/>
      <w:marTop w:val="0"/>
      <w:marBottom w:val="0"/>
      <w:divBdr>
        <w:top w:val="none" w:sz="0" w:space="0" w:color="auto"/>
        <w:left w:val="none" w:sz="0" w:space="0" w:color="auto"/>
        <w:bottom w:val="none" w:sz="0" w:space="0" w:color="auto"/>
        <w:right w:val="none" w:sz="0" w:space="0" w:color="auto"/>
      </w:divBdr>
    </w:div>
    <w:div w:id="1396271707">
      <w:bodyDiv w:val="1"/>
      <w:marLeft w:val="0"/>
      <w:marRight w:val="0"/>
      <w:marTop w:val="0"/>
      <w:marBottom w:val="0"/>
      <w:divBdr>
        <w:top w:val="none" w:sz="0" w:space="0" w:color="auto"/>
        <w:left w:val="none" w:sz="0" w:space="0" w:color="auto"/>
        <w:bottom w:val="none" w:sz="0" w:space="0" w:color="auto"/>
        <w:right w:val="none" w:sz="0" w:space="0" w:color="auto"/>
      </w:divBdr>
    </w:div>
    <w:div w:id="1647051643">
      <w:bodyDiv w:val="1"/>
      <w:marLeft w:val="0"/>
      <w:marRight w:val="0"/>
      <w:marTop w:val="0"/>
      <w:marBottom w:val="0"/>
      <w:divBdr>
        <w:top w:val="none" w:sz="0" w:space="0" w:color="auto"/>
        <w:left w:val="none" w:sz="0" w:space="0" w:color="auto"/>
        <w:bottom w:val="none" w:sz="0" w:space="0" w:color="auto"/>
        <w:right w:val="none" w:sz="0" w:space="0" w:color="auto"/>
      </w:divBdr>
    </w:div>
    <w:div w:id="210260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fomil.nl/onderwerpen/integrale/mer/procedurehandleiding/procedurele/opstellen-mer/" TargetMode="External"/><Relationship Id="rId13" Type="http://schemas.openxmlformats.org/officeDocument/2006/relationships/hyperlink" Target="https://open.spotify.com/episode/63l8g2ZiEgkxXor0PRpN3M?si=w8F_TJfEQjiw3dID1ztO2A&amp;context=spotify%3Ashow%3A19po9BEGXkaA4uvyviCtSS&amp;n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eventerwint.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nterstroomt.nl/windenerg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venterstroomt.nl/documenten-deventer-stroomt-1/rapport-actualisatie-verkenning-windenergie-in-gemeente-deventer" TargetMode="External"/><Relationship Id="rId4" Type="http://schemas.openxmlformats.org/officeDocument/2006/relationships/settings" Target="settings.xml"/><Relationship Id="rId9" Type="http://schemas.openxmlformats.org/officeDocument/2006/relationships/hyperlink" Target="https://iplo.nl/regelgeving/omgevingswet/voorz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E9A3C-E75F-44E0-A849-C39733E1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3598</Words>
  <Characters>19793</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karien van de laak</dc:creator>
  <cp:keywords/>
  <dc:description/>
  <cp:lastModifiedBy>Bart Smit</cp:lastModifiedBy>
  <cp:revision>3</cp:revision>
  <cp:lastPrinted>2023-03-20T18:37:00Z</cp:lastPrinted>
  <dcterms:created xsi:type="dcterms:W3CDTF">2023-03-20T18:38:00Z</dcterms:created>
  <dcterms:modified xsi:type="dcterms:W3CDTF">2023-03-20T19:05:00Z</dcterms:modified>
</cp:coreProperties>
</file>